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rPr>
      </w:pPr>
      <w:r w:rsidDel="00000000" w:rsidR="00000000" w:rsidRPr="00000000">
        <w:rPr>
          <w:rtl w:val="0"/>
        </w:rPr>
      </w:r>
    </w:p>
    <w:p w:rsidR="00000000" w:rsidDel="00000000" w:rsidP="00000000" w:rsidRDefault="00000000" w:rsidRPr="00000000" w14:paraId="00000002">
      <w:pPr>
        <w:jc w:val="right"/>
        <w:rPr>
          <w:sz w:val="24"/>
          <w:szCs w:val="24"/>
        </w:rPr>
      </w:pPr>
      <w:r w:rsidDel="00000000" w:rsidR="00000000" w:rsidRPr="00000000">
        <w:rPr>
          <w:sz w:val="24"/>
          <w:szCs w:val="24"/>
          <w:rtl w:val="0"/>
        </w:rPr>
        <w:t xml:space="preserve">Утверждаю:</w:t>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Директор ООО “НАГ”</w:t>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___________Самоделко Д.Г.</w:t>
      </w:r>
    </w:p>
    <w:p w:rsidR="00000000" w:rsidDel="00000000" w:rsidP="00000000" w:rsidRDefault="00000000" w:rsidRPr="00000000" w14:paraId="00000005">
      <w:pPr>
        <w:jc w:val="right"/>
        <w:rPr>
          <w:sz w:val="24"/>
          <w:szCs w:val="24"/>
        </w:rPr>
      </w:pPr>
      <w:r w:rsidDel="00000000" w:rsidR="00000000" w:rsidRPr="00000000">
        <w:rPr>
          <w:sz w:val="24"/>
          <w:szCs w:val="24"/>
          <w:rtl w:val="0"/>
        </w:rPr>
        <w:t xml:space="preserve">___________________2017г</w:t>
      </w:r>
    </w:p>
    <w:p w:rsidR="00000000" w:rsidDel="00000000" w:rsidP="00000000" w:rsidRDefault="00000000" w:rsidRPr="00000000" w14:paraId="00000006">
      <w:pPr>
        <w:jc w:val="right"/>
        <w:rPr>
          <w:sz w:val="24"/>
          <w:szCs w:val="24"/>
        </w:rPr>
      </w:pPr>
      <w:r w:rsidDel="00000000" w:rsidR="00000000" w:rsidRPr="00000000">
        <w:rPr>
          <w:rtl w:val="0"/>
        </w:rPr>
      </w:r>
    </w:p>
    <w:p w:rsidR="00000000" w:rsidDel="00000000" w:rsidP="00000000" w:rsidRDefault="00000000" w:rsidRPr="00000000" w14:paraId="00000007">
      <w:pPr>
        <w:jc w:val="right"/>
        <w:rPr>
          <w:sz w:val="24"/>
          <w:szCs w:val="24"/>
        </w:rPr>
      </w:pPr>
      <w:r w:rsidDel="00000000" w:rsidR="00000000" w:rsidRPr="00000000">
        <w:rPr>
          <w:rtl w:val="0"/>
        </w:rPr>
      </w:r>
    </w:p>
    <w:p w:rsidR="00000000" w:rsidDel="00000000" w:rsidP="00000000" w:rsidRDefault="00000000" w:rsidRPr="00000000" w14:paraId="00000008">
      <w:pPr>
        <w:jc w:val="right"/>
        <w:rPr>
          <w:sz w:val="24"/>
          <w:szCs w:val="24"/>
        </w:rPr>
      </w:pPr>
      <w:r w:rsidDel="00000000" w:rsidR="00000000" w:rsidRPr="00000000">
        <w:rPr>
          <w:rtl w:val="0"/>
        </w:rPr>
      </w:r>
    </w:p>
    <w:p w:rsidR="00000000" w:rsidDel="00000000" w:rsidP="00000000" w:rsidRDefault="00000000" w:rsidRPr="00000000" w14:paraId="00000009">
      <w:pPr>
        <w:jc w:val="right"/>
        <w:rPr>
          <w:sz w:val="24"/>
          <w:szCs w:val="24"/>
        </w:rPr>
      </w:pPr>
      <w:r w:rsidDel="00000000" w:rsidR="00000000" w:rsidRPr="00000000">
        <w:rPr>
          <w:rtl w:val="0"/>
        </w:rPr>
      </w:r>
    </w:p>
    <w:p w:rsidR="00000000" w:rsidDel="00000000" w:rsidP="00000000" w:rsidRDefault="00000000" w:rsidRPr="00000000" w14:paraId="0000000A">
      <w:pPr>
        <w:jc w:val="right"/>
        <w:rPr>
          <w:sz w:val="24"/>
          <w:szCs w:val="24"/>
        </w:rPr>
      </w:pPr>
      <w:r w:rsidDel="00000000" w:rsidR="00000000" w:rsidRPr="00000000">
        <w:rPr>
          <w:rtl w:val="0"/>
        </w:rPr>
      </w:r>
    </w:p>
    <w:p w:rsidR="00000000" w:rsidDel="00000000" w:rsidP="00000000" w:rsidRDefault="00000000" w:rsidRPr="00000000" w14:paraId="0000000B">
      <w:pPr>
        <w:jc w:val="right"/>
        <w:rPr>
          <w:sz w:val="24"/>
          <w:szCs w:val="24"/>
        </w:rPr>
      </w:pPr>
      <w:r w:rsidDel="00000000" w:rsidR="00000000" w:rsidRPr="00000000">
        <w:rPr>
          <w:rtl w:val="0"/>
        </w:rPr>
      </w:r>
    </w:p>
    <w:p w:rsidR="00000000" w:rsidDel="00000000" w:rsidP="00000000" w:rsidRDefault="00000000" w:rsidRPr="00000000" w14:paraId="0000000C">
      <w:pPr>
        <w:jc w:val="center"/>
        <w:rPr>
          <w:b w:val="1"/>
          <w:sz w:val="24"/>
          <w:szCs w:val="24"/>
        </w:rPr>
      </w:pPr>
      <w:r w:rsidDel="00000000" w:rsidR="00000000" w:rsidRPr="00000000">
        <w:rPr>
          <w:b w:val="1"/>
          <w:sz w:val="24"/>
          <w:szCs w:val="24"/>
          <w:rtl w:val="0"/>
        </w:rPr>
        <w:t xml:space="preserve">Методика тестирования</w:t>
      </w:r>
    </w:p>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АВР</w:t>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r w:rsidDel="00000000" w:rsidR="00000000" w:rsidRPr="00000000">
        <w:rPr>
          <w:rtl w:val="0"/>
        </w:rPr>
      </w:r>
    </w:p>
    <w:p w:rsidR="00000000" w:rsidDel="00000000" w:rsidP="00000000" w:rsidRDefault="00000000" w:rsidRPr="00000000" w14:paraId="00000010">
      <w:pPr>
        <w:jc w:val="center"/>
        <w:rPr>
          <w:b w:val="1"/>
          <w:sz w:val="24"/>
          <w:szCs w:val="24"/>
        </w:rPr>
      </w:pPr>
      <w:r w:rsidDel="00000000" w:rsidR="00000000" w:rsidRPr="00000000">
        <w:rPr>
          <w:rtl w:val="0"/>
        </w:rPr>
      </w:r>
    </w:p>
    <w:p w:rsidR="00000000" w:rsidDel="00000000" w:rsidP="00000000" w:rsidRDefault="00000000" w:rsidRPr="00000000" w14:paraId="00000011">
      <w:pPr>
        <w:jc w:val="center"/>
        <w:rPr>
          <w:b w:val="1"/>
          <w:sz w:val="24"/>
          <w:szCs w:val="24"/>
        </w:rPr>
      </w:pPr>
      <w:r w:rsidDel="00000000" w:rsidR="00000000" w:rsidRPr="00000000">
        <w:rPr>
          <w:rtl w:val="0"/>
        </w:rPr>
      </w:r>
    </w:p>
    <w:p w:rsidR="00000000" w:rsidDel="00000000" w:rsidP="00000000" w:rsidRDefault="00000000" w:rsidRPr="00000000" w14:paraId="00000012">
      <w:pPr>
        <w:jc w:val="center"/>
        <w:rPr>
          <w:b w:val="1"/>
          <w:sz w:val="24"/>
          <w:szCs w:val="24"/>
        </w:rPr>
      </w:pPr>
      <w:r w:rsidDel="00000000" w:rsidR="00000000" w:rsidRPr="00000000">
        <w:rPr>
          <w:rtl w:val="0"/>
        </w:rPr>
      </w:r>
    </w:p>
    <w:p w:rsidR="00000000" w:rsidDel="00000000" w:rsidP="00000000" w:rsidRDefault="00000000" w:rsidRPr="00000000" w14:paraId="00000013">
      <w:pPr>
        <w:jc w:val="center"/>
        <w:rPr>
          <w:b w:val="1"/>
          <w:sz w:val="24"/>
          <w:szCs w:val="24"/>
        </w:rPr>
      </w:pPr>
      <w:r w:rsidDel="00000000" w:rsidR="00000000" w:rsidRPr="00000000">
        <w:rPr>
          <w:rtl w:val="0"/>
        </w:rPr>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rtl w:val="0"/>
        </w:rPr>
      </w:r>
    </w:p>
    <w:p w:rsidR="00000000" w:rsidDel="00000000" w:rsidP="00000000" w:rsidRDefault="00000000" w:rsidRPr="00000000" w14:paraId="00000016">
      <w:pPr>
        <w:jc w:val="center"/>
        <w:rPr>
          <w:b w:val="1"/>
          <w:sz w:val="24"/>
          <w:szCs w:val="24"/>
        </w:rPr>
      </w:pPr>
      <w:r w:rsidDel="00000000" w:rsidR="00000000" w:rsidRPr="00000000">
        <w:rPr>
          <w:rtl w:val="0"/>
        </w:rPr>
      </w:r>
    </w:p>
    <w:p w:rsidR="00000000" w:rsidDel="00000000" w:rsidP="00000000" w:rsidRDefault="00000000" w:rsidRPr="00000000" w14:paraId="00000017">
      <w:pPr>
        <w:jc w:val="center"/>
        <w:rPr>
          <w:b w:val="1"/>
          <w:sz w:val="24"/>
          <w:szCs w:val="24"/>
        </w:rPr>
      </w:pPr>
      <w:r w:rsidDel="00000000" w:rsidR="00000000" w:rsidRPr="00000000">
        <w:rPr>
          <w:rtl w:val="0"/>
        </w:rPr>
      </w:r>
    </w:p>
    <w:p w:rsidR="00000000" w:rsidDel="00000000" w:rsidP="00000000" w:rsidRDefault="00000000" w:rsidRPr="00000000" w14:paraId="00000018">
      <w:pPr>
        <w:jc w:val="center"/>
        <w:rPr>
          <w:b w:val="1"/>
          <w:sz w:val="24"/>
          <w:szCs w:val="24"/>
        </w:rPr>
      </w:pPr>
      <w:r w:rsidDel="00000000" w:rsidR="00000000" w:rsidRPr="00000000">
        <w:rPr>
          <w:rtl w:val="0"/>
        </w:rPr>
      </w:r>
    </w:p>
    <w:p w:rsidR="00000000" w:rsidDel="00000000" w:rsidP="00000000" w:rsidRDefault="00000000" w:rsidRPr="00000000" w14:paraId="00000019">
      <w:pPr>
        <w:jc w:val="center"/>
        <w:rPr>
          <w:b w:val="1"/>
          <w:sz w:val="24"/>
          <w:szCs w:val="24"/>
        </w:rPr>
      </w:pPr>
      <w:r w:rsidDel="00000000" w:rsidR="00000000" w:rsidRPr="00000000">
        <w:rPr>
          <w:rtl w:val="0"/>
        </w:rPr>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rtl w:val="0"/>
        </w:rPr>
      </w:r>
    </w:p>
    <w:p w:rsidR="00000000" w:rsidDel="00000000" w:rsidP="00000000" w:rsidRDefault="00000000" w:rsidRPr="00000000" w14:paraId="0000001C">
      <w:pPr>
        <w:jc w:val="center"/>
        <w:rPr>
          <w:b w:val="1"/>
          <w:sz w:val="24"/>
          <w:szCs w:val="24"/>
        </w:rPr>
      </w:pPr>
      <w:r w:rsidDel="00000000" w:rsidR="00000000" w:rsidRPr="00000000">
        <w:rPr>
          <w:rtl w:val="0"/>
        </w:rPr>
      </w:r>
    </w:p>
    <w:p w:rsidR="00000000" w:rsidDel="00000000" w:rsidP="00000000" w:rsidRDefault="00000000" w:rsidRPr="00000000" w14:paraId="0000001D">
      <w:pPr>
        <w:jc w:val="center"/>
        <w:rPr>
          <w:b w:val="1"/>
          <w:sz w:val="24"/>
          <w:szCs w:val="24"/>
        </w:rPr>
      </w:pPr>
      <w:r w:rsidDel="00000000" w:rsidR="00000000" w:rsidRPr="00000000">
        <w:rPr>
          <w:rtl w:val="0"/>
        </w:rPr>
      </w:r>
    </w:p>
    <w:p w:rsidR="00000000" w:rsidDel="00000000" w:rsidP="00000000" w:rsidRDefault="00000000" w:rsidRPr="00000000" w14:paraId="0000001E">
      <w:pPr>
        <w:jc w:val="center"/>
        <w:rPr>
          <w:b w:val="1"/>
          <w:sz w:val="24"/>
          <w:szCs w:val="24"/>
        </w:rPr>
      </w:pPr>
      <w:r w:rsidDel="00000000" w:rsidR="00000000" w:rsidRPr="00000000">
        <w:rPr>
          <w:rtl w:val="0"/>
        </w:rPr>
      </w:r>
    </w:p>
    <w:p w:rsidR="00000000" w:rsidDel="00000000" w:rsidP="00000000" w:rsidRDefault="00000000" w:rsidRPr="00000000" w14:paraId="0000001F">
      <w:pPr>
        <w:jc w:val="center"/>
        <w:rPr>
          <w:b w:val="1"/>
          <w:sz w:val="24"/>
          <w:szCs w:val="24"/>
        </w:rPr>
      </w:pPr>
      <w:r w:rsidDel="00000000" w:rsidR="00000000" w:rsidRPr="00000000">
        <w:rPr>
          <w:rtl w:val="0"/>
        </w:rPr>
      </w:r>
    </w:p>
    <w:p w:rsidR="00000000" w:rsidDel="00000000" w:rsidP="00000000" w:rsidRDefault="00000000" w:rsidRPr="00000000" w14:paraId="00000020">
      <w:pPr>
        <w:jc w:val="center"/>
        <w:rPr>
          <w:b w:val="1"/>
          <w:sz w:val="24"/>
          <w:szCs w:val="24"/>
        </w:rPr>
      </w:pPr>
      <w:r w:rsidDel="00000000" w:rsidR="00000000" w:rsidRPr="00000000">
        <w:rPr>
          <w:rtl w:val="0"/>
        </w:rPr>
      </w:r>
    </w:p>
    <w:p w:rsidR="00000000" w:rsidDel="00000000" w:rsidP="00000000" w:rsidRDefault="00000000" w:rsidRPr="00000000" w14:paraId="00000021">
      <w:pPr>
        <w:jc w:val="center"/>
        <w:rPr>
          <w:b w:val="1"/>
          <w:sz w:val="24"/>
          <w:szCs w:val="24"/>
        </w:rPr>
      </w:pPr>
      <w:r w:rsidDel="00000000" w:rsidR="00000000" w:rsidRPr="00000000">
        <w:rPr>
          <w:rtl w:val="0"/>
        </w:rPr>
      </w:r>
    </w:p>
    <w:p w:rsidR="00000000" w:rsidDel="00000000" w:rsidP="00000000" w:rsidRDefault="00000000" w:rsidRPr="00000000" w14:paraId="00000022">
      <w:pPr>
        <w:jc w:val="center"/>
        <w:rPr>
          <w:b w:val="1"/>
          <w:sz w:val="24"/>
          <w:szCs w:val="24"/>
        </w:rPr>
      </w:pPr>
      <w:r w:rsidDel="00000000" w:rsidR="00000000" w:rsidRPr="00000000">
        <w:rPr>
          <w:rtl w:val="0"/>
        </w:rPr>
      </w:r>
    </w:p>
    <w:p w:rsidR="00000000" w:rsidDel="00000000" w:rsidP="00000000" w:rsidRDefault="00000000" w:rsidRPr="00000000" w14:paraId="00000023">
      <w:pPr>
        <w:jc w:val="center"/>
        <w:rPr>
          <w:b w:val="1"/>
          <w:sz w:val="24"/>
          <w:szCs w:val="24"/>
        </w:rPr>
      </w:pPr>
      <w:r w:rsidDel="00000000" w:rsidR="00000000" w:rsidRPr="00000000">
        <w:rPr>
          <w:rtl w:val="0"/>
        </w:rPr>
      </w:r>
    </w:p>
    <w:p w:rsidR="00000000" w:rsidDel="00000000" w:rsidP="00000000" w:rsidRDefault="00000000" w:rsidRPr="00000000" w14:paraId="00000024">
      <w:pPr>
        <w:jc w:val="center"/>
        <w:rPr>
          <w:b w:val="1"/>
          <w:sz w:val="24"/>
          <w:szCs w:val="24"/>
        </w:rPr>
      </w:pPr>
      <w:r w:rsidDel="00000000" w:rsidR="00000000" w:rsidRPr="00000000">
        <w:rPr>
          <w:rtl w:val="0"/>
        </w:rPr>
      </w:r>
    </w:p>
    <w:p w:rsidR="00000000" w:rsidDel="00000000" w:rsidP="00000000" w:rsidRDefault="00000000" w:rsidRPr="00000000" w14:paraId="00000025">
      <w:pPr>
        <w:jc w:val="center"/>
        <w:rPr>
          <w:b w:val="1"/>
          <w:sz w:val="24"/>
          <w:szCs w:val="24"/>
        </w:rPr>
      </w:pPr>
      <w:r w:rsidDel="00000000" w:rsidR="00000000" w:rsidRPr="00000000">
        <w:rPr>
          <w:rtl w:val="0"/>
        </w:rPr>
      </w:r>
    </w:p>
    <w:p w:rsidR="00000000" w:rsidDel="00000000" w:rsidP="00000000" w:rsidRDefault="00000000" w:rsidRPr="00000000" w14:paraId="00000026">
      <w:pPr>
        <w:ind w:left="-30" w:firstLine="0"/>
        <w:jc w:val="center"/>
        <w:rPr>
          <w:sz w:val="24"/>
          <w:szCs w:val="24"/>
        </w:rPr>
      </w:pPr>
      <w:r w:rsidDel="00000000" w:rsidR="00000000" w:rsidRPr="00000000">
        <w:rPr>
          <w:sz w:val="24"/>
          <w:szCs w:val="24"/>
          <w:rtl w:val="0"/>
        </w:rPr>
        <w:t xml:space="preserve">г. Екатеринбург </w:t>
      </w:r>
    </w:p>
    <w:p w:rsidR="00000000" w:rsidDel="00000000" w:rsidP="00000000" w:rsidRDefault="00000000" w:rsidRPr="00000000" w14:paraId="00000027">
      <w:pPr>
        <w:ind w:left="-30" w:firstLine="0"/>
        <w:jc w:val="center"/>
        <w:rPr>
          <w:sz w:val="24"/>
          <w:szCs w:val="24"/>
        </w:rPr>
      </w:pPr>
      <w:r w:rsidDel="00000000" w:rsidR="00000000" w:rsidRPr="00000000">
        <w:rPr>
          <w:sz w:val="24"/>
          <w:szCs w:val="24"/>
          <w:rtl w:val="0"/>
        </w:rPr>
        <w:t xml:space="preserve">2017г</w:t>
      </w:r>
      <w:r w:rsidDel="00000000" w:rsidR="00000000" w:rsidRPr="00000000">
        <w:br w:type="page"/>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0" w:right="0" w:firstLine="855"/>
        <w:jc w:val="both"/>
        <w:rPr>
          <w:sz w:val="24"/>
          <w:szCs w:val="24"/>
        </w:rPr>
      </w:pPr>
      <w:r w:rsidDel="00000000" w:rsidR="00000000" w:rsidRPr="00000000">
        <w:rPr>
          <w:sz w:val="24"/>
          <w:szCs w:val="24"/>
          <w:rtl w:val="0"/>
        </w:rPr>
        <w:t xml:space="preserve">Перед началом испытаний необходимо ознакомиться со всей документацией предоставленной на оборудование, в случае отсутствия, запросить информацию у производителя.</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0" w:right="0" w:firstLine="855"/>
        <w:jc w:val="both"/>
        <w:rPr>
          <w:sz w:val="24"/>
          <w:szCs w:val="24"/>
        </w:rPr>
      </w:pPr>
      <w:r w:rsidDel="00000000" w:rsidR="00000000" w:rsidRPr="00000000">
        <w:rPr>
          <w:sz w:val="24"/>
          <w:szCs w:val="24"/>
          <w:rtl w:val="0"/>
        </w:rPr>
        <w:t xml:space="preserve">Далее необходимо провести визуальный осмотр оборудования с вскрытием корпуса, на предмет наличия повреждений. Проверить подключения проводов в соответствии с принципиальной схемой.</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0" w:right="0" w:firstLine="855"/>
        <w:jc w:val="both"/>
        <w:rPr>
          <w:sz w:val="24"/>
          <w:szCs w:val="24"/>
        </w:rPr>
      </w:pPr>
      <w:r w:rsidDel="00000000" w:rsidR="00000000" w:rsidRPr="00000000">
        <w:rPr>
          <w:sz w:val="24"/>
          <w:szCs w:val="24"/>
          <w:rtl w:val="0"/>
        </w:rPr>
        <w:t xml:space="preserve">Все действия проводить строго в средствах индивидуальной защиты.</w:t>
      </w:r>
    </w:p>
    <w:p w:rsidR="00000000" w:rsidDel="00000000" w:rsidP="00000000" w:rsidRDefault="00000000" w:rsidRPr="00000000" w14:paraId="0000002B">
      <w:pPr>
        <w:rPr>
          <w:b w:val="1"/>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1. Список необходимого оборудования:</w:t>
      </w:r>
    </w:p>
    <w:p w:rsidR="00000000" w:rsidDel="00000000" w:rsidP="00000000" w:rsidRDefault="00000000" w:rsidRPr="00000000" w14:paraId="0000002D">
      <w:pPr>
        <w:ind w:left="-30" w:firstLine="855"/>
        <w:jc w:val="both"/>
        <w:rPr>
          <w:sz w:val="24"/>
          <w:szCs w:val="24"/>
        </w:rPr>
      </w:pPr>
      <w:r w:rsidDel="00000000" w:rsidR="00000000" w:rsidRPr="00000000">
        <w:rPr>
          <w:rtl w:val="0"/>
        </w:rPr>
      </w:r>
    </w:p>
    <w:p w:rsidR="00000000" w:rsidDel="00000000" w:rsidP="00000000" w:rsidRDefault="00000000" w:rsidRPr="00000000" w14:paraId="0000002E">
      <w:pPr>
        <w:ind w:left="-30" w:firstLine="855"/>
        <w:jc w:val="both"/>
        <w:rPr>
          <w:sz w:val="24"/>
          <w:szCs w:val="24"/>
        </w:rPr>
      </w:pPr>
      <w:r w:rsidDel="00000000" w:rsidR="00000000" w:rsidRPr="00000000">
        <w:rPr>
          <w:sz w:val="24"/>
          <w:szCs w:val="24"/>
          <w:rtl w:val="0"/>
        </w:rPr>
        <w:t xml:space="preserve">Для проведения тестирования необходимо подготовить:</w:t>
      </w:r>
    </w:p>
    <w:p w:rsidR="00000000" w:rsidDel="00000000" w:rsidP="00000000" w:rsidRDefault="00000000" w:rsidRPr="00000000" w14:paraId="0000002F">
      <w:pPr>
        <w:numPr>
          <w:ilvl w:val="0"/>
          <w:numId w:val="1"/>
        </w:numPr>
        <w:ind w:left="1440" w:hanging="360"/>
        <w:jc w:val="both"/>
        <w:rPr>
          <w:sz w:val="24"/>
          <w:szCs w:val="24"/>
        </w:rPr>
      </w:pPr>
      <w:r w:rsidDel="00000000" w:rsidR="00000000" w:rsidRPr="00000000">
        <w:rPr>
          <w:sz w:val="24"/>
          <w:szCs w:val="24"/>
          <w:rtl w:val="0"/>
        </w:rPr>
        <w:t xml:space="preserve">Генератор SNR-GGDI</w:t>
      </w:r>
    </w:p>
    <w:p w:rsidR="00000000" w:rsidDel="00000000" w:rsidP="00000000" w:rsidRDefault="00000000" w:rsidRPr="00000000" w14:paraId="00000030">
      <w:pPr>
        <w:numPr>
          <w:ilvl w:val="0"/>
          <w:numId w:val="1"/>
        </w:numPr>
        <w:ind w:left="1440" w:hanging="360"/>
        <w:jc w:val="both"/>
        <w:rPr>
          <w:sz w:val="24"/>
          <w:szCs w:val="24"/>
        </w:rPr>
      </w:pPr>
      <w:r w:rsidDel="00000000" w:rsidR="00000000" w:rsidRPr="00000000">
        <w:rPr>
          <w:sz w:val="24"/>
          <w:szCs w:val="24"/>
          <w:rtl w:val="0"/>
        </w:rPr>
        <w:t xml:space="preserve">Нагрузочный стенд</w:t>
      </w:r>
    </w:p>
    <w:p w:rsidR="00000000" w:rsidDel="00000000" w:rsidP="00000000" w:rsidRDefault="00000000" w:rsidRPr="00000000" w14:paraId="00000031">
      <w:pPr>
        <w:numPr>
          <w:ilvl w:val="0"/>
          <w:numId w:val="1"/>
        </w:numPr>
        <w:ind w:left="1440" w:hanging="360"/>
        <w:jc w:val="both"/>
        <w:rPr>
          <w:sz w:val="24"/>
          <w:szCs w:val="24"/>
        </w:rPr>
      </w:pPr>
      <w:r w:rsidDel="00000000" w:rsidR="00000000" w:rsidRPr="00000000">
        <w:rPr>
          <w:sz w:val="24"/>
          <w:szCs w:val="24"/>
          <w:rtl w:val="0"/>
        </w:rPr>
        <w:t xml:space="preserve">Отвертка шлицевая</w:t>
      </w:r>
    </w:p>
    <w:p w:rsidR="00000000" w:rsidDel="00000000" w:rsidP="00000000" w:rsidRDefault="00000000" w:rsidRPr="00000000" w14:paraId="00000032">
      <w:pPr>
        <w:numPr>
          <w:ilvl w:val="0"/>
          <w:numId w:val="1"/>
        </w:numPr>
        <w:ind w:left="1440" w:hanging="360"/>
        <w:jc w:val="both"/>
        <w:rPr>
          <w:sz w:val="24"/>
          <w:szCs w:val="24"/>
        </w:rPr>
      </w:pPr>
      <w:r w:rsidDel="00000000" w:rsidR="00000000" w:rsidRPr="00000000">
        <w:rPr>
          <w:sz w:val="24"/>
          <w:szCs w:val="24"/>
          <w:rtl w:val="0"/>
        </w:rPr>
        <w:t xml:space="preserve">Отвертка фигурная (РН)</w:t>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2. Список испытаний перед тестированием оборудования.</w:t>
      </w:r>
    </w:p>
    <w:p w:rsidR="00000000" w:rsidDel="00000000" w:rsidP="00000000" w:rsidRDefault="00000000" w:rsidRPr="00000000" w14:paraId="00000035">
      <w:pPr>
        <w:numPr>
          <w:ilvl w:val="0"/>
          <w:numId w:val="2"/>
        </w:numPr>
        <w:ind w:left="1395" w:hanging="360"/>
        <w:rPr/>
      </w:pPr>
      <w:r w:rsidDel="00000000" w:rsidR="00000000" w:rsidRPr="00000000">
        <w:rPr>
          <w:sz w:val="24"/>
          <w:szCs w:val="24"/>
          <w:rtl w:val="0"/>
        </w:rPr>
        <w:t xml:space="preserve">Проверить подключения проводов с соответствием принципиальной схемы(приложение).</w:t>
      </w:r>
    </w:p>
    <w:p w:rsidR="00000000" w:rsidDel="00000000" w:rsidP="00000000" w:rsidRDefault="00000000" w:rsidRPr="00000000" w14:paraId="00000036">
      <w:pPr>
        <w:numPr>
          <w:ilvl w:val="0"/>
          <w:numId w:val="2"/>
        </w:numPr>
        <w:ind w:left="1395" w:hanging="360"/>
        <w:rPr/>
      </w:pPr>
      <w:r w:rsidDel="00000000" w:rsidR="00000000" w:rsidRPr="00000000">
        <w:rPr>
          <w:sz w:val="24"/>
          <w:szCs w:val="24"/>
          <w:rtl w:val="0"/>
        </w:rPr>
        <w:t xml:space="preserve">Проверка настроек программатора(приложение).</w:t>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pStyle w:val="Heading2"/>
        <w:rPr>
          <w:b w:val="1"/>
          <w:sz w:val="24"/>
          <w:szCs w:val="24"/>
        </w:rPr>
      </w:pPr>
      <w:bookmarkStart w:colFirst="0" w:colLast="0" w:name="_qay5z15wt0xz" w:id="0"/>
      <w:bookmarkEnd w:id="0"/>
      <w:r w:rsidDel="00000000" w:rsidR="00000000" w:rsidRPr="00000000">
        <w:rPr>
          <w:b w:val="1"/>
          <w:sz w:val="24"/>
          <w:szCs w:val="24"/>
          <w:rtl w:val="0"/>
        </w:rPr>
        <w:t xml:space="preserve">3. Список действий.</w:t>
      </w:r>
    </w:p>
    <w:p w:rsidR="00000000" w:rsidDel="00000000" w:rsidP="00000000" w:rsidRDefault="00000000" w:rsidRPr="00000000" w14:paraId="00000039">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rPr>
      </w:pPr>
      <w:r w:rsidDel="00000000" w:rsidR="00000000" w:rsidRPr="00000000">
        <w:rPr>
          <w:sz w:val="24"/>
          <w:szCs w:val="24"/>
          <w:rtl w:val="0"/>
        </w:rPr>
        <w:t xml:space="preserve">Подготовить генератор к работе в соответствии с методикой тестирования генератора.</w:t>
      </w:r>
    </w:p>
    <w:p w:rsidR="00000000" w:rsidDel="00000000" w:rsidP="00000000" w:rsidRDefault="00000000" w:rsidRPr="00000000" w14:paraId="0000003A">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rPr>
      </w:pPr>
      <w:r w:rsidDel="00000000" w:rsidR="00000000" w:rsidRPr="00000000">
        <w:rPr>
          <w:sz w:val="24"/>
          <w:szCs w:val="24"/>
          <w:rtl w:val="0"/>
        </w:rPr>
        <w:t xml:space="preserve">Завести кабель от сети общего пользования на вход “main in” и подключить к контактору main обязательно сопоставив фазу и нейтраль (L N)</w:t>
      </w:r>
    </w:p>
    <w:p w:rsidR="00000000" w:rsidDel="00000000" w:rsidP="00000000" w:rsidRDefault="00000000" w:rsidRPr="00000000" w14:paraId="0000003B">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rPr>
      </w:pPr>
      <w:r w:rsidDel="00000000" w:rsidR="00000000" w:rsidRPr="00000000">
        <w:rPr>
          <w:sz w:val="24"/>
          <w:szCs w:val="24"/>
          <w:rtl w:val="0"/>
        </w:rPr>
        <w:t xml:space="preserve">Завести кабель от выходного напряжения генератора на вход “gen in” в контактор GEN (не принципиально какой из проводов куда).</w:t>
      </w:r>
    </w:p>
    <w:p w:rsidR="00000000" w:rsidDel="00000000" w:rsidP="00000000" w:rsidRDefault="00000000" w:rsidRPr="00000000" w14:paraId="0000003C">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Завести кабель от нагрузки на вход “Out” и подключить к контактору GEN в соответствующие разъемы.</w:t>
      </w:r>
    </w:p>
    <w:p w:rsidR="00000000" w:rsidDel="00000000" w:rsidP="00000000" w:rsidRDefault="00000000" w:rsidRPr="00000000" w14:paraId="0000003D">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rPr>
      </w:pPr>
      <w:r w:rsidDel="00000000" w:rsidR="00000000" w:rsidRPr="00000000">
        <w:rPr>
          <w:sz w:val="24"/>
          <w:szCs w:val="24"/>
          <w:rtl w:val="0"/>
        </w:rPr>
        <w:t xml:space="preserve">Подключить сигнальный кабель для запуска генератора в специальный разъем, который находится слева от лицевой стороны генератора. Размыкаем текущее соединение и подключаем разъем от АВР к соответствующему разъему на генераторе.</w:t>
      </w:r>
    </w:p>
    <w:p w:rsidR="00000000" w:rsidDel="00000000" w:rsidP="00000000" w:rsidRDefault="00000000" w:rsidRPr="00000000" w14:paraId="0000003E">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u w:val="none"/>
        </w:rPr>
      </w:pPr>
      <w:r w:rsidDel="00000000" w:rsidR="00000000" w:rsidRPr="00000000">
        <w:rPr>
          <w:sz w:val="24"/>
          <w:szCs w:val="24"/>
          <w:rtl w:val="0"/>
        </w:rPr>
        <w:t xml:space="preserve">Подключить основной ввод к сети общего пользования. Контактор “main” должен включиться. Нагрузка должна начать получать напряжение.</w:t>
      </w:r>
    </w:p>
    <w:p w:rsidR="00000000" w:rsidDel="00000000" w:rsidP="00000000" w:rsidRDefault="00000000" w:rsidRPr="00000000" w14:paraId="0000003F">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rPr>
      </w:pPr>
      <w:r w:rsidDel="00000000" w:rsidR="00000000" w:rsidRPr="00000000">
        <w:rPr>
          <w:sz w:val="24"/>
          <w:szCs w:val="24"/>
          <w:rtl w:val="0"/>
        </w:rPr>
        <w:t xml:space="preserve">Выбрать режим “авто” на контроллере АВР. На дисплее должны появиться показания от сети общего пользования (напряжение). </w:t>
      </w:r>
    </w:p>
    <w:p w:rsidR="00000000" w:rsidDel="00000000" w:rsidP="00000000" w:rsidRDefault="00000000" w:rsidRPr="00000000" w14:paraId="00000040">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rPr>
      </w:pPr>
      <w:r w:rsidDel="00000000" w:rsidR="00000000" w:rsidRPr="00000000">
        <w:rPr>
          <w:sz w:val="24"/>
          <w:szCs w:val="24"/>
          <w:rtl w:val="0"/>
        </w:rPr>
        <w:t xml:space="preserve">Отключить основной ввод “main” от сети общего пользования. Как только контроллер зафиксирует данный факт, то сразу будет отдан сигнал на запуск двигателя генератора. После того как появится напряжение от генератора, контроллер зафиксирует данный факт и включит контактор резервного ввода. Нагрузка должна начать получать напряжение.</w:t>
      </w:r>
    </w:p>
    <w:p w:rsidR="00000000" w:rsidDel="00000000" w:rsidP="00000000" w:rsidRDefault="00000000" w:rsidRPr="00000000" w14:paraId="0000004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720" w:hanging="360"/>
        <w:jc w:val="both"/>
        <w:rPr>
          <w:sz w:val="24"/>
          <w:szCs w:val="24"/>
        </w:rPr>
      </w:pPr>
      <w:r w:rsidDel="00000000" w:rsidR="00000000" w:rsidRPr="00000000">
        <w:rPr>
          <w:sz w:val="24"/>
          <w:szCs w:val="24"/>
          <w:rtl w:val="0"/>
        </w:rPr>
        <w:t xml:space="preserve">Вернуть напряжение на основном вводе. Контроллер должен зафиксировать данный факт, отключить контактор “GEN”, включить контактор основного ввода “main” и отдать сигнал на остановку двигателя.</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0" w:firstLine="825"/>
        <w:jc w:val="both"/>
        <w:rPr>
          <w:sz w:val="24"/>
          <w:szCs w:val="24"/>
        </w:rPr>
      </w:pPr>
      <w:r w:rsidDel="00000000" w:rsidR="00000000" w:rsidRPr="00000000">
        <w:rPr>
          <w:sz w:val="24"/>
          <w:szCs w:val="24"/>
          <w:rtl w:val="0"/>
        </w:rPr>
        <w:t xml:space="preserve">Если все этапы прошли успешно, значит АВР исправен, работает и выполняет свой функционал.</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0" w:firstLine="825"/>
        <w:jc w:val="both"/>
        <w:rPr>
          <w:sz w:val="24"/>
          <w:szCs w:val="24"/>
        </w:rPr>
      </w:pPr>
      <w:r w:rsidDel="00000000" w:rsidR="00000000" w:rsidRPr="00000000">
        <w:rPr>
          <w:sz w:val="24"/>
          <w:szCs w:val="24"/>
          <w:rtl w:val="0"/>
        </w:rPr>
        <w:t xml:space="preserve">Если часть функционала не выполняется, то необходимо локализовать источник проблемы путем перебора всей схемы и если требуется то произвести подмену комплектующих</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0" w:firstLine="825"/>
        <w:jc w:val="both"/>
        <w:rPr>
          <w:sz w:val="24"/>
          <w:szCs w:val="24"/>
        </w:rPr>
      </w:pPr>
      <w:r w:rsidDel="00000000" w:rsidR="00000000" w:rsidRPr="00000000">
        <w:rPr>
          <w:sz w:val="24"/>
          <w:szCs w:val="24"/>
          <w:rtl w:val="0"/>
        </w:rPr>
        <w:t xml:space="preserve">По результатам проверки необходимо оформить отчет.</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0" w:firstLine="825"/>
        <w:jc w:val="both"/>
        <w:rPr>
          <w:sz w:val="24"/>
          <w:szCs w:val="24"/>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0" w:firstLine="825"/>
        <w:jc w:val="both"/>
        <w:rPr>
          <w:sz w:val="24"/>
          <w:szCs w:val="24"/>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0" w:firstLine="825"/>
        <w:jc w:val="both"/>
        <w:rPr>
          <w:sz w:val="24"/>
          <w:szCs w:val="24"/>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0" w:firstLine="825"/>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0" w:hanging="30"/>
        <w:jc w:val="both"/>
        <w:rPr>
          <w:b w:val="1"/>
          <w:sz w:val="24"/>
          <w:szCs w:val="24"/>
        </w:rPr>
      </w:pPr>
      <w:r w:rsidDel="00000000" w:rsidR="00000000" w:rsidRPr="00000000">
        <w:rPr>
          <w:b w:val="1"/>
          <w:sz w:val="24"/>
          <w:szCs w:val="24"/>
          <w:rtl w:val="0"/>
        </w:rPr>
        <w:t xml:space="preserve">Приложение</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0" w:hanging="30"/>
        <w:jc w:val="both"/>
        <w:rPr>
          <w:sz w:val="24"/>
          <w:szCs w:val="24"/>
        </w:rPr>
      </w:pPr>
      <w:r w:rsidDel="00000000" w:rsidR="00000000" w:rsidRPr="00000000">
        <w:rPr>
          <w:sz w:val="24"/>
          <w:szCs w:val="24"/>
        </w:rPr>
        <w:drawing>
          <wp:inline distB="114300" distT="114300" distL="114300" distR="114300">
            <wp:extent cx="5821379" cy="3757613"/>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821379" cy="3757613"/>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widowControl w:val="0"/>
        <w:spacing w:before="3" w:line="240" w:lineRule="auto"/>
        <w:jc w:val="center"/>
        <w:rPr>
          <w:sz w:val="24"/>
          <w:szCs w:val="24"/>
        </w:rPr>
      </w:pPr>
      <w:r w:rsidDel="00000000" w:rsidR="00000000" w:rsidRPr="00000000">
        <w:rPr>
          <w:sz w:val="24"/>
          <w:szCs w:val="24"/>
          <w:rtl w:val="0"/>
        </w:rPr>
        <w:t xml:space="preserve">принципиальная схема АВР</w:t>
      </w:r>
    </w:p>
    <w:p w:rsidR="00000000" w:rsidDel="00000000" w:rsidP="00000000" w:rsidRDefault="00000000" w:rsidRPr="00000000" w14:paraId="0000004C">
      <w:pPr>
        <w:ind w:firstLine="825"/>
        <w:jc w:val="both"/>
        <w:rPr>
          <w:sz w:val="24"/>
          <w:szCs w:val="24"/>
        </w:rPr>
      </w:pPr>
      <w:r w:rsidDel="00000000" w:rsidR="00000000" w:rsidRPr="00000000">
        <w:rPr>
          <w:rtl w:val="0"/>
        </w:rPr>
      </w:r>
    </w:p>
    <w:p w:rsidR="00000000" w:rsidDel="00000000" w:rsidP="00000000" w:rsidRDefault="00000000" w:rsidRPr="00000000" w14:paraId="0000004D">
      <w:pPr>
        <w:ind w:firstLine="825"/>
        <w:jc w:val="both"/>
        <w:rPr>
          <w:sz w:val="24"/>
          <w:szCs w:val="24"/>
        </w:rPr>
      </w:pPr>
      <w:r w:rsidDel="00000000" w:rsidR="00000000" w:rsidRPr="00000000">
        <w:rPr>
          <w:rtl w:val="0"/>
        </w:rPr>
      </w:r>
    </w:p>
    <w:p w:rsidR="00000000" w:rsidDel="00000000" w:rsidP="00000000" w:rsidRDefault="00000000" w:rsidRPr="00000000" w14:paraId="0000004E">
      <w:pPr>
        <w:ind w:firstLine="825"/>
        <w:jc w:val="both"/>
        <w:rPr>
          <w:sz w:val="24"/>
          <w:szCs w:val="24"/>
        </w:rPr>
      </w:pPr>
      <w:r w:rsidDel="00000000" w:rsidR="00000000" w:rsidRPr="00000000">
        <w:rPr>
          <w:rtl w:val="0"/>
        </w:rPr>
      </w:r>
    </w:p>
    <w:p w:rsidR="00000000" w:rsidDel="00000000" w:rsidP="00000000" w:rsidRDefault="00000000" w:rsidRPr="00000000" w14:paraId="0000004F">
      <w:pPr>
        <w:ind w:firstLine="825"/>
        <w:jc w:val="both"/>
        <w:rPr>
          <w:sz w:val="24"/>
          <w:szCs w:val="24"/>
        </w:rPr>
      </w:pPr>
      <w:r w:rsidDel="00000000" w:rsidR="00000000" w:rsidRPr="00000000">
        <w:rPr>
          <w:rtl w:val="0"/>
        </w:rPr>
      </w:r>
    </w:p>
    <w:p w:rsidR="00000000" w:rsidDel="00000000" w:rsidP="00000000" w:rsidRDefault="00000000" w:rsidRPr="00000000" w14:paraId="00000050">
      <w:pPr>
        <w:ind w:firstLine="825"/>
        <w:jc w:val="both"/>
        <w:rPr>
          <w:sz w:val="24"/>
          <w:szCs w:val="24"/>
        </w:rPr>
      </w:pPr>
      <w:r w:rsidDel="00000000" w:rsidR="00000000" w:rsidRPr="00000000">
        <w:rPr>
          <w:rtl w:val="0"/>
        </w:rPr>
      </w:r>
    </w:p>
    <w:p w:rsidR="00000000" w:rsidDel="00000000" w:rsidP="00000000" w:rsidRDefault="00000000" w:rsidRPr="00000000" w14:paraId="00000051">
      <w:pPr>
        <w:ind w:firstLine="825"/>
        <w:jc w:val="both"/>
        <w:rPr>
          <w:sz w:val="24"/>
          <w:szCs w:val="24"/>
        </w:rPr>
      </w:pPr>
      <w:r w:rsidDel="00000000" w:rsidR="00000000" w:rsidRPr="00000000">
        <w:rPr>
          <w:rtl w:val="0"/>
        </w:rPr>
      </w:r>
    </w:p>
    <w:p w:rsidR="00000000" w:rsidDel="00000000" w:rsidP="00000000" w:rsidRDefault="00000000" w:rsidRPr="00000000" w14:paraId="00000052">
      <w:pPr>
        <w:ind w:firstLine="825"/>
        <w:jc w:val="both"/>
        <w:rPr>
          <w:sz w:val="24"/>
          <w:szCs w:val="24"/>
        </w:rPr>
      </w:pPr>
      <w:r w:rsidDel="00000000" w:rsidR="00000000" w:rsidRPr="00000000">
        <w:rPr>
          <w:rtl w:val="0"/>
        </w:rPr>
      </w:r>
    </w:p>
    <w:p w:rsidR="00000000" w:rsidDel="00000000" w:rsidP="00000000" w:rsidRDefault="00000000" w:rsidRPr="00000000" w14:paraId="00000053">
      <w:pPr>
        <w:ind w:firstLine="825"/>
        <w:jc w:val="both"/>
        <w:rPr>
          <w:sz w:val="24"/>
          <w:szCs w:val="24"/>
        </w:rPr>
      </w:pPr>
      <w:r w:rsidDel="00000000" w:rsidR="00000000" w:rsidRPr="00000000">
        <w:rPr>
          <w:rtl w:val="0"/>
        </w:rPr>
      </w:r>
    </w:p>
    <w:p w:rsidR="00000000" w:rsidDel="00000000" w:rsidP="00000000" w:rsidRDefault="00000000" w:rsidRPr="00000000" w14:paraId="00000054">
      <w:pPr>
        <w:ind w:firstLine="825"/>
        <w:jc w:val="both"/>
        <w:rPr>
          <w:sz w:val="24"/>
          <w:szCs w:val="24"/>
        </w:rPr>
      </w:pPr>
      <w:r w:rsidDel="00000000" w:rsidR="00000000" w:rsidRPr="00000000">
        <w:rPr>
          <w:rtl w:val="0"/>
        </w:rPr>
      </w:r>
    </w:p>
    <w:p w:rsidR="00000000" w:rsidDel="00000000" w:rsidP="00000000" w:rsidRDefault="00000000" w:rsidRPr="00000000" w14:paraId="00000055">
      <w:pPr>
        <w:ind w:firstLine="825"/>
        <w:jc w:val="both"/>
        <w:rPr>
          <w:sz w:val="24"/>
          <w:szCs w:val="24"/>
        </w:rPr>
      </w:pPr>
      <w:r w:rsidDel="00000000" w:rsidR="00000000" w:rsidRPr="00000000">
        <w:rPr>
          <w:rtl w:val="0"/>
        </w:rPr>
      </w:r>
    </w:p>
    <w:p w:rsidR="00000000" w:rsidDel="00000000" w:rsidP="00000000" w:rsidRDefault="00000000" w:rsidRPr="00000000" w14:paraId="00000056">
      <w:pPr>
        <w:ind w:hanging="30"/>
        <w:jc w:val="both"/>
        <w:rPr>
          <w:sz w:val="24"/>
          <w:szCs w:val="24"/>
        </w:rPr>
      </w:pPr>
      <w:r w:rsidDel="00000000" w:rsidR="00000000" w:rsidRPr="00000000">
        <w:rPr>
          <w:sz w:val="24"/>
          <w:szCs w:val="24"/>
          <w:rtl w:val="0"/>
        </w:rPr>
        <w:t xml:space="preserve">Методику подготовил:</w:t>
      </w:r>
    </w:p>
    <w:p w:rsidR="00000000" w:rsidDel="00000000" w:rsidP="00000000" w:rsidRDefault="00000000" w:rsidRPr="00000000" w14:paraId="00000057">
      <w:pPr>
        <w:ind w:hanging="30"/>
        <w:rPr>
          <w:sz w:val="24"/>
          <w:szCs w:val="24"/>
        </w:rPr>
      </w:pPr>
      <w:r w:rsidDel="00000000" w:rsidR="00000000" w:rsidRPr="00000000">
        <w:rPr>
          <w:sz w:val="24"/>
          <w:szCs w:val="24"/>
          <w:rtl w:val="0"/>
        </w:rPr>
        <w:t xml:space="preserve">Ведущий инженер технического отдела                                                 Нохрин А.Н.</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firstLine="690"/>
        <w:jc w:val="both"/>
        <w:rPr>
          <w:sz w:val="24"/>
          <w:szCs w:val="24"/>
        </w:rPr>
      </w:pPr>
      <w:r w:rsidDel="00000000" w:rsidR="00000000" w:rsidRPr="00000000">
        <w:rPr>
          <w:rtl w:val="0"/>
        </w:rPr>
      </w:r>
    </w:p>
    <w:p w:rsidR="00000000" w:rsidDel="00000000" w:rsidP="00000000" w:rsidRDefault="00000000" w:rsidRPr="00000000" w14:paraId="00000059">
      <w:pPr>
        <w:jc w:val="center"/>
        <w:rPr>
          <w:b w:val="1"/>
          <w:sz w:val="24"/>
          <w:szCs w:val="24"/>
        </w:rPr>
      </w:pPr>
      <w:r w:rsidDel="00000000" w:rsidR="00000000" w:rsidRPr="00000000">
        <w:rPr>
          <w:rtl w:val="0"/>
        </w:rPr>
      </w:r>
    </w:p>
    <w:p w:rsidR="00000000" w:rsidDel="00000000" w:rsidP="00000000" w:rsidRDefault="00000000" w:rsidRPr="00000000" w14:paraId="0000005A">
      <w:pPr>
        <w:jc w:val="center"/>
        <w:rPr>
          <w:b w:val="1"/>
          <w:sz w:val="24"/>
          <w:szCs w:val="24"/>
        </w:rPr>
      </w:pPr>
      <w:r w:rsidDel="00000000" w:rsidR="00000000" w:rsidRPr="00000000">
        <w:rPr>
          <w:rtl w:val="0"/>
        </w:rPr>
      </w:r>
    </w:p>
    <w:p w:rsidR="00000000" w:rsidDel="00000000" w:rsidP="00000000" w:rsidRDefault="00000000" w:rsidRPr="00000000" w14:paraId="0000005B">
      <w:pPr>
        <w:jc w:val="left"/>
        <w:rPr>
          <w:b w:val="1"/>
          <w:sz w:val="24"/>
          <w:szCs w:val="24"/>
        </w:rPr>
      </w:pPr>
      <w:r w:rsidDel="00000000" w:rsidR="00000000" w:rsidRPr="00000000">
        <w:rPr>
          <w:rtl w:val="0"/>
        </w:rPr>
      </w:r>
    </w:p>
    <w:p w:rsidR="00000000" w:rsidDel="00000000" w:rsidP="00000000" w:rsidRDefault="00000000" w:rsidRPr="00000000" w14:paraId="0000005C">
      <w:pPr>
        <w:jc w:val="left"/>
        <w:rPr>
          <w:b w:val="1"/>
          <w:sz w:val="24"/>
          <w:szCs w:val="24"/>
        </w:rPr>
      </w:pPr>
      <w:r w:rsidDel="00000000" w:rsidR="00000000" w:rsidRPr="00000000">
        <w:rPr>
          <w:rtl w:val="0"/>
        </w:rPr>
      </w:r>
    </w:p>
    <w:sectPr>
      <w:headerReference r:id="rId7" w:type="default"/>
      <w:footerReference r:id="rId8"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drawing>
        <wp:inline distB="114300" distT="114300" distL="114300" distR="114300">
          <wp:extent cx="5734050" cy="9525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4050" cy="952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drawing>
        <wp:inline distB="114300" distT="114300" distL="114300" distR="114300">
          <wp:extent cx="5734050" cy="95250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4050" cy="952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