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napToGrid w:val="0"/>
        <w:spacing w:before="0" w:after="0" w:line="240" w:lineRule="auto"/>
        <w:jc w:val="both"/>
        <w:rPr>
          <w:rFonts w:hint="default" w:ascii="Calibri" w:hAnsi="Calibri" w:eastAsia="宋体" w:cs="Calibri"/>
          <w:color w:val="000000"/>
          <w:sz w:val="21"/>
          <w:szCs w:val="21"/>
        </w:rPr>
      </w:pPr>
      <w:r>
        <w:rPr>
          <w:rFonts w:hint="default" w:ascii="Calibri" w:hAnsi="Calibri" w:eastAsia="宋体" w:cs="Calibri"/>
          <w:color w:val="000000"/>
          <w:sz w:val="21"/>
          <w:szCs w:val="21"/>
        </w:rPr>
        <w:t xml:space="preserve">              </w:t>
      </w:r>
    </w:p>
    <w:p>
      <w:pPr>
        <w:pStyle w:val="7"/>
        <w:snapToGrid w:val="0"/>
        <w:jc w:val="left"/>
        <w:rPr>
          <w:rFonts w:hint="default" w:ascii="Calibri" w:hAnsi="Calibri" w:eastAsia="宋体" w:cs="Calibri"/>
          <w:sz w:val="32"/>
          <w:szCs w:val="32"/>
          <w:shd w:val="clear" w:fill="FFFF00"/>
        </w:rPr>
      </w:pPr>
      <w:r>
        <w:rPr>
          <w:rFonts w:hint="default" w:ascii="Calibri" w:hAnsi="Calibri" w:eastAsia="宋体" w:cs="Calibri"/>
          <w:sz w:val="32"/>
          <w:szCs w:val="32"/>
          <w:shd w:val="clear" w:fill="FFFF00"/>
        </w:rPr>
        <w:t>TS-0300M third generation full digital conference</w:t>
      </w:r>
      <w:r>
        <w:rPr>
          <w:rFonts w:hint="default" w:ascii="Calibri" w:hAnsi="Calibri" w:eastAsia="宋体" w:cs="Calibri"/>
          <w:sz w:val="32"/>
          <w:szCs w:val="32"/>
          <w:shd w:val="clear" w:fill="FFFF00"/>
          <w:lang w:val="en-US" w:eastAsia="zh-CN"/>
        </w:rPr>
        <w:t xml:space="preserve"> Host </w:t>
      </w:r>
      <w:r>
        <w:rPr>
          <w:rFonts w:hint="default" w:ascii="Calibri" w:hAnsi="Calibri" w:eastAsia="微软雅黑" w:cs="Calibri"/>
          <w:color w:val="FF0000"/>
          <w:sz w:val="32"/>
          <w:szCs w:val="32"/>
          <w:shd w:val="clear" w:fill="FFFF00"/>
        </w:rPr>
        <w:t>Single-channel</w:t>
      </w:r>
      <w:r>
        <w:rPr>
          <w:rFonts w:hint="default" w:ascii="Calibri" w:hAnsi="Calibri" w:eastAsia="微软雅黑" w:cs="Calibri"/>
          <w:color w:val="FF0000"/>
          <w:sz w:val="32"/>
          <w:szCs w:val="32"/>
          <w:shd w:val="clear" w:fill="FFFF00"/>
          <w:lang w:val="en-US" w:eastAsia="zh-CN"/>
        </w:rPr>
        <w:t xml:space="preserve"> </w:t>
      </w:r>
      <w:r>
        <w:rPr>
          <w:rFonts w:hint="default" w:ascii="Calibri" w:hAnsi="Calibri" w:eastAsia="微软雅黑" w:cs="Calibri"/>
          <w:color w:val="FF0000"/>
          <w:sz w:val="32"/>
          <w:szCs w:val="32"/>
          <w:shd w:val="clear" w:fill="FFFF00"/>
        </w:rPr>
        <w:t>aviation</w:t>
      </w:r>
      <w:r>
        <w:rPr>
          <w:rFonts w:hint="default" w:ascii="Calibri" w:hAnsi="Calibri" w:eastAsia="微软雅黑" w:cs="Calibri"/>
          <w:color w:val="FF0000"/>
          <w:sz w:val="32"/>
          <w:szCs w:val="32"/>
          <w:shd w:val="clear" w:fill="FFFF00"/>
          <w:lang w:val="en-US" w:eastAsia="zh-CN"/>
        </w:rPr>
        <w:t xml:space="preserve"> cable</w:t>
      </w:r>
      <w:r>
        <w:rPr>
          <w:rFonts w:hint="default" w:ascii="Calibri" w:hAnsi="Calibri" w:eastAsia="微软雅黑" w:cs="Calibri"/>
          <w:color w:val="FF0000"/>
          <w:sz w:val="32"/>
          <w:szCs w:val="32"/>
          <w:shd w:val="clear" w:fill="FFFF00"/>
        </w:rPr>
        <w:t xml:space="preserve"> output</w:t>
      </w:r>
      <w:r>
        <w:rPr>
          <w:rFonts w:hint="default" w:ascii="Calibri" w:hAnsi="Calibri" w:eastAsia="微软雅黑" w:cs="Calibri"/>
          <w:color w:val="FF0000"/>
          <w:sz w:val="32"/>
          <w:szCs w:val="32"/>
          <w:shd w:val="clear" w:fill="FFFF00"/>
          <w:lang w:val="en-US" w:eastAsia="zh-CN"/>
        </w:rPr>
        <w:t xml:space="preserve"> load capability table</w:t>
      </w:r>
      <w:r>
        <w:rPr>
          <w:rFonts w:hint="default" w:ascii="Calibri" w:hAnsi="Calibri" w:eastAsia="微软雅黑" w:cs="Calibri"/>
          <w:sz w:val="32"/>
          <w:szCs w:val="32"/>
          <w:shd w:val="clear" w:fill="FFFF00"/>
        </w:rPr>
        <w:t>,Up to 4 channels can be connected at the same time</w:t>
      </w:r>
      <w:r>
        <w:rPr>
          <w:rFonts w:hint="eastAsia" w:ascii="Calibri" w:hAnsi="Calibri" w:eastAsia="微软雅黑" w:cs="Calibri"/>
          <w:sz w:val="32"/>
          <w:szCs w:val="32"/>
          <w:shd w:val="clear" w:fill="FFFF00"/>
          <w:lang w:eastAsia="zh-CN"/>
        </w:rPr>
        <w:t>.</w:t>
      </w:r>
    </w:p>
    <w:p>
      <w:pPr>
        <w:pStyle w:val="2"/>
        <w:snapToGrid w:val="0"/>
        <w:jc w:val="left"/>
        <w:rPr>
          <w:rFonts w:hint="default" w:ascii="Calibri" w:hAnsi="Calibri" w:eastAsia="宋体" w:cs="Calibri"/>
          <w:b/>
          <w:bCs/>
        </w:rPr>
      </w:pPr>
      <w:r>
        <w:rPr>
          <w:rFonts w:hint="default" w:ascii="Calibri" w:hAnsi="Calibri" w:eastAsia="宋体" w:cs="Calibri"/>
          <w:b/>
          <w:bCs/>
        </w:rPr>
        <w:t>Six core aviation</w:t>
      </w:r>
      <w:r>
        <w:rPr>
          <w:rFonts w:hint="default" w:ascii="Calibri" w:hAnsi="Calibri" w:eastAsia="宋体" w:cs="Calibri"/>
          <w:b/>
          <w:bCs/>
          <w:lang w:val="en-US" w:eastAsia="zh-CN"/>
        </w:rPr>
        <w:t xml:space="preserve"> cable</w:t>
      </w:r>
      <w:r>
        <w:rPr>
          <w:rFonts w:hint="default" w:ascii="Calibri" w:hAnsi="Calibri" w:eastAsia="宋体" w:cs="Calibri"/>
          <w:b/>
          <w:bCs/>
        </w:rPr>
        <w:t>：</w:t>
      </w:r>
    </w:p>
    <w:tbl>
      <w:tblPr>
        <w:tblStyle w:val="10"/>
        <w:tblW w:w="8055"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350"/>
        <w:gridCol w:w="1455"/>
        <w:gridCol w:w="1116"/>
        <w:gridCol w:w="1539"/>
        <w:gridCol w:w="915"/>
        <w:gridCol w:w="82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945"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lang w:eastAsia="zh-CN"/>
              </w:rPr>
            </w:pPr>
            <w:r>
              <w:rPr>
                <w:rFonts w:hint="default" w:ascii="Calibri" w:hAnsi="Calibri" w:eastAsia="微软雅黑" w:cs="Calibri"/>
                <w:color w:val="000000"/>
                <w:sz w:val="21"/>
                <w:szCs w:val="21"/>
                <w:lang w:val="en-US" w:eastAsia="zh-CN"/>
              </w:rPr>
              <w:t>Picture</w:t>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lang w:eastAsia="zh-CN"/>
              </w:rPr>
            </w:pPr>
            <w:r>
              <w:rPr>
                <w:rFonts w:hint="default" w:ascii="Calibri" w:hAnsi="Calibri" w:eastAsia="微软雅黑" w:cs="Calibri"/>
                <w:color w:val="000000"/>
                <w:sz w:val="21"/>
                <w:szCs w:val="21"/>
                <w:lang w:val="en-US" w:eastAsia="zh-CN"/>
              </w:rPr>
              <w:t>Conference unit model</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Maximum power consumption</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b/>
                <w:bCs/>
                <w:color w:val="FF0000"/>
                <w:sz w:val="21"/>
                <w:szCs w:val="21"/>
              </w:rPr>
            </w:pPr>
            <w:r>
              <w:rPr>
                <w:rFonts w:hint="default" w:ascii="Calibri" w:hAnsi="Calibri" w:eastAsia="宋体" w:cs="Calibri"/>
                <w:color w:val="000000"/>
                <w:sz w:val="21"/>
                <w:szCs w:val="21"/>
              </w:rPr>
              <w:t xml:space="preserve">Do you need to connect the TS-0323B </w:t>
            </w:r>
            <w:r>
              <w:rPr>
                <w:rFonts w:hint="default" w:ascii="Calibri" w:hAnsi="Calibri" w:eastAsia="宋体" w:cs="Calibri"/>
                <w:color w:val="FF0000"/>
                <w:sz w:val="21"/>
                <w:szCs w:val="21"/>
              </w:rPr>
              <w:t>expansion box</w:t>
            </w:r>
            <w:r>
              <w:rPr>
                <w:rFonts w:hint="default" w:ascii="Calibri" w:hAnsi="Calibri" w:eastAsia="宋体" w:cs="Calibri"/>
                <w:color w:val="000000"/>
                <w:sz w:val="21"/>
                <w:szCs w:val="21"/>
              </w:rPr>
              <w:t>?</w:t>
            </w:r>
          </w:p>
        </w:tc>
        <w:tc>
          <w:tcPr>
            <w:tcW w:w="2595"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The length of the </w:t>
            </w:r>
            <w:r>
              <w:rPr>
                <w:rFonts w:hint="default" w:ascii="Calibri" w:hAnsi="Calibri" w:eastAsia="微软雅黑" w:cs="Calibri"/>
                <w:color w:val="FF0000"/>
                <w:sz w:val="21"/>
                <w:szCs w:val="21"/>
              </w:rPr>
              <w:t>aviation extension cable</w:t>
            </w:r>
            <w:r>
              <w:rPr>
                <w:rFonts w:hint="default" w:ascii="Calibri" w:hAnsi="Calibri" w:eastAsia="微软雅黑" w:cs="Calibri"/>
                <w:color w:val="000000"/>
                <w:sz w:val="21"/>
                <w:szCs w:val="21"/>
              </w:rPr>
              <w:t xml:space="preserve"> from the host to the first conference unit     20M       40M      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75"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381000" cy="266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1000" cy="266700"/>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TS-0305/</w:t>
            </w: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TS-0305A</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FF0000"/>
                <w:sz w:val="21"/>
                <w:szCs w:val="21"/>
              </w:rPr>
              <w:t>No need</w:t>
            </w:r>
            <w:r>
              <w:rPr>
                <w:rFonts w:hint="default" w:ascii="Calibri" w:hAnsi="Calibri" w:eastAsia="宋体" w:cs="Calibri"/>
                <w:color w:val="000000"/>
                <w:sz w:val="21"/>
                <w:szCs w:val="21"/>
              </w:rPr>
              <w:t>, comes with a cascade port (</w:t>
            </w:r>
            <w:r>
              <w:rPr>
                <w:rFonts w:hint="default" w:ascii="Calibri" w:hAnsi="Calibri" w:eastAsia="宋体" w:cs="Calibri"/>
                <w:color w:val="FF0000"/>
                <w:sz w:val="21"/>
                <w:szCs w:val="21"/>
              </w:rPr>
              <w:t>the microphone interface is a network port</w:t>
            </w:r>
            <w:r>
              <w:rPr>
                <w:rFonts w:hint="default" w:ascii="Calibri" w:hAnsi="Calibri" w:eastAsia="宋体" w:cs="Calibri"/>
                <w:color w:val="000000"/>
                <w:sz w:val="21"/>
                <w:szCs w:val="21"/>
              </w:rPr>
              <w:t>)</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20</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19</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266700" cy="314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6700" cy="314325"/>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TS-0308/</w:t>
            </w: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TS-0308A</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FF0000"/>
                <w:sz w:val="21"/>
                <w:szCs w:val="21"/>
              </w:rPr>
              <w:t>No need</w:t>
            </w:r>
            <w:r>
              <w:rPr>
                <w:rFonts w:hint="default" w:ascii="Calibri" w:hAnsi="Calibri" w:eastAsia="宋体" w:cs="Calibri"/>
                <w:color w:val="000000"/>
                <w:sz w:val="21"/>
                <w:szCs w:val="21"/>
              </w:rPr>
              <w:t>, comes with a cascade port (</w:t>
            </w:r>
            <w:r>
              <w:rPr>
                <w:rFonts w:hint="default" w:ascii="Calibri" w:hAnsi="Calibri" w:eastAsia="宋体" w:cs="Calibri"/>
                <w:color w:val="FF0000"/>
                <w:sz w:val="21"/>
                <w:szCs w:val="21"/>
              </w:rPr>
              <w:t>the microphone interface is a network port</w:t>
            </w:r>
            <w:r>
              <w:rPr>
                <w:rFonts w:hint="default" w:ascii="Calibri" w:hAnsi="Calibri" w:eastAsia="宋体" w:cs="Calibri"/>
                <w:color w:val="000000"/>
                <w:sz w:val="21"/>
                <w:szCs w:val="21"/>
              </w:rPr>
              <w:t>)</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30</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28</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4191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19100" cy="266700"/>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TS-0370HY</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4W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000000"/>
                <w:sz w:val="21"/>
                <w:szCs w:val="21"/>
              </w:rPr>
              <w:t xml:space="preserve">No need, comes with a cascade port </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16</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75"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476250" cy="266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76250" cy="266700"/>
                          </a:xfrm>
                          <a:prstGeom prst="rect">
                            <a:avLst/>
                          </a:prstGeom>
                        </pic:spPr>
                      </pic:pic>
                    </a:graphicData>
                  </a:graphic>
                </wp:inline>
              </w:drawing>
            </w:r>
            <w:r>
              <w:rPr>
                <w:rFonts w:hint="default" w:ascii="Calibri" w:hAnsi="Calibri" w:eastAsia="微软雅黑" w:cs="Calibri"/>
                <w:color w:val="000000"/>
                <w:sz w:val="21"/>
                <w:szCs w:val="21"/>
              </w:rPr>
              <w:drawing>
                <wp:inline distT="0" distB="0" distL="0" distR="0">
                  <wp:extent cx="600075"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00075" cy="266700"/>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TS-0309/A</w:t>
            </w:r>
          </w:p>
          <w:p>
            <w:pPr>
              <w:snapToGrid w:val="0"/>
              <w:spacing w:before="0" w:after="0" w:line="240" w:lineRule="auto"/>
              <w:jc w:val="center"/>
              <w:rPr>
                <w:rFonts w:hint="default" w:ascii="Calibri" w:hAnsi="Calibri" w:eastAsia="微软雅黑" w:cs="Calibri"/>
                <w:color w:val="000000"/>
                <w:sz w:val="21"/>
                <w:szCs w:val="21"/>
              </w:rPr>
            </w:pP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TS-0309D/DA</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3.5W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FF0000"/>
                <w:sz w:val="21"/>
                <w:szCs w:val="21"/>
              </w:rPr>
              <w:t>No need</w:t>
            </w:r>
            <w:r>
              <w:rPr>
                <w:rFonts w:hint="default" w:ascii="Calibri" w:hAnsi="Calibri" w:eastAsia="宋体" w:cs="Calibri"/>
                <w:color w:val="000000"/>
                <w:sz w:val="21"/>
                <w:szCs w:val="21"/>
              </w:rPr>
              <w:t>, comes with a cascade port (</w:t>
            </w:r>
            <w:r>
              <w:rPr>
                <w:rFonts w:hint="default" w:ascii="Calibri" w:hAnsi="Calibri" w:eastAsia="宋体" w:cs="Calibri"/>
                <w:color w:val="FF0000"/>
                <w:sz w:val="21"/>
                <w:szCs w:val="21"/>
              </w:rPr>
              <w:t>the microphone interface is a network port</w:t>
            </w:r>
            <w:r>
              <w:rPr>
                <w:rFonts w:hint="default" w:ascii="Calibri" w:hAnsi="Calibri" w:eastAsia="宋体" w:cs="Calibri"/>
                <w:color w:val="000000"/>
                <w:sz w:val="21"/>
                <w:szCs w:val="21"/>
              </w:rPr>
              <w:t>)</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14</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12</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304800" cy="276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04800" cy="276225"/>
                          </a:xfrm>
                          <a:prstGeom prst="rect">
                            <a:avLst/>
                          </a:prstGeom>
                        </pic:spPr>
                      </pic:pic>
                    </a:graphicData>
                  </a:graphic>
                </wp:inline>
              </w:drawing>
            </w: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352425" cy="266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352425" cy="266700"/>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TS-0310/A</w:t>
            </w:r>
          </w:p>
          <w:p>
            <w:pPr>
              <w:snapToGrid w:val="0"/>
              <w:spacing w:before="0" w:after="0" w:line="240" w:lineRule="auto"/>
              <w:jc w:val="center"/>
              <w:rPr>
                <w:rFonts w:hint="default" w:ascii="Calibri" w:hAnsi="Calibri" w:eastAsia="微软雅黑" w:cs="Calibri"/>
                <w:color w:val="000000"/>
                <w:sz w:val="21"/>
                <w:szCs w:val="21"/>
              </w:rPr>
            </w:pP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TS-0310D/DA</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FF0000"/>
                <w:sz w:val="21"/>
                <w:szCs w:val="21"/>
              </w:rPr>
              <w:t>No need</w:t>
            </w:r>
            <w:r>
              <w:rPr>
                <w:rFonts w:hint="default" w:ascii="Calibri" w:hAnsi="Calibri" w:eastAsia="宋体" w:cs="Calibri"/>
                <w:color w:val="000000"/>
                <w:sz w:val="21"/>
                <w:szCs w:val="21"/>
              </w:rPr>
              <w:t>, comes with a cascade port (</w:t>
            </w:r>
            <w:r>
              <w:rPr>
                <w:rFonts w:hint="default" w:ascii="Calibri" w:hAnsi="Calibri" w:eastAsia="宋体" w:cs="Calibri"/>
                <w:color w:val="FF0000"/>
                <w:sz w:val="21"/>
                <w:szCs w:val="21"/>
              </w:rPr>
              <w:t>the microphone interface is a network port</w:t>
            </w:r>
            <w:r>
              <w:rPr>
                <w:rFonts w:hint="default" w:ascii="Calibri" w:hAnsi="Calibri" w:eastAsia="宋体" w:cs="Calibri"/>
                <w:color w:val="000000"/>
                <w:sz w:val="21"/>
                <w:szCs w:val="21"/>
              </w:rPr>
              <w:t>)</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16</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857250" cy="4394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57250" cy="439904"/>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TS-0315/A</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2.5W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FF0000"/>
                <w:sz w:val="21"/>
                <w:szCs w:val="21"/>
              </w:rPr>
              <w:t>Required</w:t>
            </w:r>
            <w:r>
              <w:rPr>
                <w:rFonts w:hint="default" w:ascii="Calibri" w:hAnsi="Calibri" w:eastAsia="宋体" w:cs="Calibri"/>
                <w:color w:val="000000"/>
                <w:sz w:val="21"/>
                <w:szCs w:val="21"/>
              </w:rPr>
              <w:t xml:space="preserve">, the microphone </w:t>
            </w:r>
            <w:r>
              <w:rPr>
                <w:rFonts w:hint="default" w:ascii="Calibri" w:hAnsi="Calibri" w:eastAsia="宋体" w:cs="Calibri"/>
                <w:color w:val="FF0000"/>
                <w:sz w:val="21"/>
                <w:szCs w:val="21"/>
              </w:rPr>
              <w:t>does not have a cascade network port</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14</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drawing>
                <wp:inline distT="0" distB="0" distL="0" distR="0">
                  <wp:extent cx="857250" cy="36766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57250" cy="368239"/>
                          </a:xfrm>
                          <a:prstGeom prst="rect">
                            <a:avLst/>
                          </a:prstGeom>
                        </pic:spPr>
                      </pic:pic>
                    </a:graphicData>
                  </a:graphic>
                </wp:inline>
              </w:drawing>
            </w:r>
          </w:p>
        </w:tc>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TS-0318A/C</w:t>
            </w:r>
          </w:p>
        </w:tc>
        <w:tc>
          <w:tcPr>
            <w:tcW w:w="111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5W</w:t>
            </w:r>
          </w:p>
        </w:tc>
        <w:tc>
          <w:tcPr>
            <w:tcW w:w="153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FF0000"/>
                <w:sz w:val="21"/>
                <w:szCs w:val="21"/>
              </w:rPr>
              <w:t>Required</w:t>
            </w:r>
            <w:r>
              <w:rPr>
                <w:rFonts w:hint="default" w:ascii="Calibri" w:hAnsi="Calibri" w:eastAsia="宋体" w:cs="Calibri"/>
                <w:color w:val="000000"/>
                <w:sz w:val="21"/>
                <w:szCs w:val="21"/>
              </w:rPr>
              <w:t xml:space="preserve">, the microphone </w:t>
            </w:r>
            <w:r>
              <w:rPr>
                <w:rFonts w:hint="default" w:ascii="Calibri" w:hAnsi="Calibri" w:eastAsia="宋体" w:cs="Calibri"/>
                <w:color w:val="FF0000"/>
                <w:sz w:val="21"/>
                <w:szCs w:val="21"/>
              </w:rPr>
              <w:t>does not have a cascade network port</w:t>
            </w:r>
          </w:p>
        </w:tc>
        <w:tc>
          <w:tcPr>
            <w:tcW w:w="9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13</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r>
    </w:tbl>
    <w:p>
      <w:pPr>
        <w:pStyle w:val="2"/>
        <w:snapToGrid w:val="0"/>
        <w:jc w:val="left"/>
        <w:rPr>
          <w:rFonts w:hint="default" w:ascii="Calibri" w:hAnsi="Calibri" w:eastAsia="宋体" w:cs="Calibri"/>
          <w:sz w:val="32"/>
          <w:szCs w:val="32"/>
        </w:rPr>
      </w:pPr>
      <w:r>
        <w:rPr>
          <w:rFonts w:hint="default" w:ascii="Calibri" w:hAnsi="Calibri" w:eastAsia="宋体" w:cs="Calibri"/>
          <w:sz w:val="32"/>
          <w:szCs w:val="32"/>
        </w:rPr>
        <w:t>TS-0321</w:t>
      </w:r>
      <w:r>
        <w:rPr>
          <w:rFonts w:hint="eastAsia" w:ascii="Calibri" w:hAnsi="Calibri" w:eastAsia="宋体" w:cs="Calibri"/>
          <w:sz w:val="32"/>
          <w:szCs w:val="32"/>
          <w:lang w:eastAsia="zh-CN"/>
        </w:rPr>
        <w:t>.</w:t>
      </w:r>
      <w:r>
        <w:rPr>
          <w:rFonts w:hint="default" w:ascii="Calibri" w:hAnsi="Calibri" w:eastAsia="宋体" w:cs="Calibri"/>
          <w:sz w:val="32"/>
          <w:szCs w:val="32"/>
        </w:rPr>
        <w:t>Circular</w:t>
      </w:r>
      <w:r>
        <w:rPr>
          <w:rFonts w:hint="default" w:ascii="Calibri" w:hAnsi="Calibri" w:eastAsia="宋体" w:cs="Calibri"/>
          <w:sz w:val="32"/>
          <w:szCs w:val="32"/>
          <w:lang w:val="en-US" w:eastAsia="zh-CN"/>
        </w:rPr>
        <w:t xml:space="preserve"> </w:t>
      </w:r>
      <w:r>
        <w:rPr>
          <w:rFonts w:hint="default" w:ascii="Calibri" w:hAnsi="Calibri" w:eastAsia="宋体" w:cs="Calibri"/>
          <w:sz w:val="32"/>
          <w:szCs w:val="32"/>
        </w:rPr>
        <w:t>Dual Link</w:t>
      </w:r>
      <w:r>
        <w:rPr>
          <w:rFonts w:hint="default" w:ascii="Calibri" w:hAnsi="Calibri" w:eastAsia="宋体" w:cs="Calibri"/>
          <w:sz w:val="32"/>
          <w:szCs w:val="32"/>
          <w:lang w:val="en-US" w:eastAsia="zh-CN"/>
        </w:rPr>
        <w:t xml:space="preserve"> </w:t>
      </w:r>
      <w:r>
        <w:rPr>
          <w:rFonts w:hint="default" w:ascii="Calibri" w:hAnsi="Calibri" w:eastAsia="宋体" w:cs="Calibri"/>
          <w:sz w:val="32"/>
          <w:szCs w:val="32"/>
        </w:rPr>
        <w:t>supports up to 2 channels</w:t>
      </w:r>
      <w:r>
        <w:rPr>
          <w:rFonts w:hint="eastAsia" w:ascii="Calibri" w:hAnsi="Calibri" w:eastAsia="宋体" w:cs="Calibri"/>
          <w:sz w:val="32"/>
          <w:szCs w:val="32"/>
          <w:lang w:eastAsia="zh-CN"/>
        </w:rPr>
        <w:t>.</w:t>
      </w:r>
      <w:r>
        <w:rPr>
          <w:rFonts w:hint="default" w:ascii="Calibri" w:hAnsi="Calibri" w:eastAsia="宋体" w:cs="Calibri"/>
          <w:sz w:val="32"/>
          <w:szCs w:val="32"/>
        </w:rPr>
        <w:t>The number of loads should be calculated as one way</w:t>
      </w:r>
      <w:r>
        <w:rPr>
          <w:rFonts w:hint="eastAsia" w:ascii="Calibri" w:hAnsi="Calibri" w:eastAsia="宋体" w:cs="Calibri"/>
          <w:sz w:val="32"/>
          <w:szCs w:val="32"/>
          <w:lang w:eastAsia="zh-CN"/>
        </w:rPr>
        <w:t>.</w:t>
      </w:r>
      <w:r>
        <w:rPr>
          <w:rFonts w:hint="default" w:ascii="Calibri" w:hAnsi="Calibri" w:eastAsia="宋体" w:cs="Calibri"/>
          <w:sz w:val="32"/>
          <w:szCs w:val="32"/>
        </w:rPr>
        <w:t>Make sure that the2 independent lines is arbitrarily disconnected，and the load capacity is still satisfied.</w:t>
      </w:r>
    </w:p>
    <w:p>
      <w:pPr>
        <w:pStyle w:val="2"/>
        <w:snapToGrid w:val="0"/>
        <w:jc w:val="left"/>
        <w:rPr>
          <w:rFonts w:hint="default" w:ascii="Calibri" w:hAnsi="Calibri" w:eastAsia="宋体" w:cs="Calibri"/>
          <w:sz w:val="32"/>
          <w:szCs w:val="32"/>
        </w:rPr>
      </w:pPr>
      <w:r>
        <w:rPr>
          <w:rFonts w:hint="default" w:ascii="Calibri" w:hAnsi="Calibri" w:eastAsia="宋体" w:cs="Calibri"/>
          <w:sz w:val="32"/>
          <w:szCs w:val="32"/>
        </w:rPr>
        <w:t>（Circular</w:t>
      </w:r>
      <w:r>
        <w:rPr>
          <w:rFonts w:hint="default" w:ascii="Calibri" w:hAnsi="Calibri" w:eastAsia="宋体" w:cs="Calibri"/>
          <w:sz w:val="32"/>
          <w:szCs w:val="32"/>
          <w:lang w:val="en-US" w:eastAsia="zh-CN"/>
        </w:rPr>
        <w:t xml:space="preserve"> </w:t>
      </w:r>
      <w:r>
        <w:rPr>
          <w:rFonts w:hint="default" w:ascii="Calibri" w:hAnsi="Calibri" w:eastAsia="宋体" w:cs="Calibri"/>
          <w:sz w:val="32"/>
          <w:szCs w:val="32"/>
        </w:rPr>
        <w:t>Dual Link</w:t>
      </w:r>
      <w:r>
        <w:rPr>
          <w:rFonts w:hint="default" w:ascii="Calibri" w:hAnsi="Calibri" w:eastAsia="宋体" w:cs="Calibri"/>
          <w:sz w:val="32"/>
          <w:szCs w:val="32"/>
          <w:lang w:val="en-US" w:eastAsia="zh-CN"/>
        </w:rPr>
        <w:t xml:space="preserve"> c</w:t>
      </w:r>
      <w:r>
        <w:rPr>
          <w:rFonts w:hint="default" w:ascii="Calibri" w:hAnsi="Calibri" w:eastAsia="宋体" w:cs="Calibri"/>
          <w:sz w:val="32"/>
          <w:szCs w:val="32"/>
        </w:rPr>
        <w:t>an only be used on TS-0300M conference host）</w:t>
      </w:r>
    </w:p>
    <w:p>
      <w:pPr>
        <w:rPr>
          <w:rFonts w:hint="default" w:ascii="Calibri" w:hAnsi="Calibri" w:eastAsia="宋体" w:cs="Calibri"/>
          <w:sz w:val="32"/>
          <w:szCs w:val="32"/>
        </w:rPr>
      </w:pPr>
    </w:p>
    <w:p>
      <w:pPr>
        <w:rPr>
          <w:rFonts w:hint="default" w:ascii="Calibri" w:hAnsi="Calibri" w:eastAsia="宋体" w:cs="Calibri"/>
          <w:sz w:val="32"/>
          <w:szCs w:val="32"/>
        </w:rPr>
      </w:pPr>
    </w:p>
    <w:p>
      <w:pPr>
        <w:snapToGrid w:val="0"/>
        <w:spacing w:before="0" w:after="0" w:line="240" w:lineRule="auto"/>
        <w:jc w:val="left"/>
        <w:rPr>
          <w:rFonts w:hint="default" w:ascii="Calibri" w:hAnsi="Calibri" w:eastAsia="宋体" w:cs="Calibri"/>
        </w:rPr>
      </w:pPr>
      <w:r>
        <w:rPr>
          <w:rFonts w:hint="default" w:ascii="Calibri" w:hAnsi="Calibri" w:eastAsia="微软雅黑" w:cs="Calibri"/>
          <w:color w:val="FF0000"/>
          <w:sz w:val="44"/>
          <w:szCs w:val="44"/>
        </w:rPr>
        <w:t xml:space="preserve">Circular connector to be installed on the output port of the </w:t>
      </w:r>
      <w:r>
        <w:rPr>
          <w:rFonts w:hint="default" w:ascii="Calibri" w:hAnsi="Calibri" w:eastAsia="微软雅黑" w:cs="Calibri"/>
          <w:color w:val="FF0000"/>
          <w:sz w:val="44"/>
          <w:szCs w:val="44"/>
          <w:lang w:val="en-US" w:eastAsia="zh-CN"/>
        </w:rPr>
        <w:t>host</w:t>
      </w:r>
      <w:r>
        <w:rPr>
          <w:rFonts w:hint="eastAsia" w:ascii="Calibri" w:hAnsi="Calibri" w:eastAsia="微软雅黑" w:cs="Calibri"/>
          <w:color w:val="FF0000"/>
          <w:sz w:val="44"/>
          <w:szCs w:val="44"/>
          <w:lang w:eastAsia="zh-CN"/>
        </w:rPr>
        <w:t>.</w:t>
      </w:r>
    </w:p>
    <w:p>
      <w:pPr>
        <w:pStyle w:val="2"/>
        <w:snapToGrid w:val="0"/>
        <w:jc w:val="left"/>
        <w:rPr>
          <w:rFonts w:hint="default" w:ascii="Calibri" w:hAnsi="Calibri" w:eastAsia="宋体" w:cs="Calibri"/>
        </w:rPr>
      </w:pPr>
      <w:r>
        <w:rPr>
          <w:rFonts w:hint="default" w:ascii="Calibri" w:hAnsi="Calibri" w:eastAsia="宋体" w:cs="Calibri"/>
        </w:rPr>
        <w:t>Shielded Category 6 cable：</w:t>
      </w:r>
    </w:p>
    <w:tbl>
      <w:tblPr>
        <w:tblStyle w:val="10"/>
        <w:tblW w:w="8034" w:type="dxa"/>
        <w:tblInd w:w="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380"/>
        <w:gridCol w:w="1284"/>
        <w:gridCol w:w="660"/>
        <w:gridCol w:w="2085"/>
        <w:gridCol w:w="855"/>
        <w:gridCol w:w="84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lang w:eastAsia="zh-CN"/>
              </w:rPr>
            </w:pPr>
            <w:r>
              <w:rPr>
                <w:rFonts w:hint="default" w:ascii="Calibri" w:hAnsi="Calibri" w:eastAsia="微软雅黑" w:cs="Calibri"/>
                <w:color w:val="000000"/>
                <w:sz w:val="21"/>
                <w:szCs w:val="21"/>
                <w:lang w:val="en-US" w:eastAsia="zh-CN"/>
              </w:rPr>
              <w:t>Conference unit type</w:t>
            </w: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lang w:eastAsia="zh-CN"/>
              </w:rPr>
            </w:pPr>
            <w:r>
              <w:rPr>
                <w:rFonts w:hint="default" w:ascii="Calibri" w:hAnsi="Calibri" w:eastAsia="微软雅黑" w:cs="Calibri"/>
                <w:color w:val="000000"/>
                <w:sz w:val="21"/>
                <w:szCs w:val="21"/>
                <w:lang w:val="en-US" w:eastAsia="zh-CN"/>
              </w:rPr>
              <w:t>Conference unit model</w:t>
            </w: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Maximum power consumption</w:t>
            </w: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宋体" w:cs="Calibri"/>
                <w:color w:val="000000"/>
                <w:sz w:val="21"/>
                <w:szCs w:val="21"/>
              </w:rPr>
              <w:t xml:space="preserve">Do you need to connect the TS-0323 </w:t>
            </w:r>
            <w:r>
              <w:rPr>
                <w:rFonts w:hint="default" w:ascii="Calibri" w:hAnsi="Calibri" w:eastAsia="宋体" w:cs="Calibri"/>
                <w:color w:val="FF0000"/>
                <w:sz w:val="21"/>
                <w:szCs w:val="21"/>
              </w:rPr>
              <w:t>expansion box</w:t>
            </w:r>
            <w:r>
              <w:rPr>
                <w:rFonts w:hint="default" w:ascii="Calibri" w:hAnsi="Calibri" w:eastAsia="宋体" w:cs="Calibri"/>
                <w:color w:val="000000"/>
                <w:sz w:val="21"/>
                <w:szCs w:val="21"/>
              </w:rPr>
              <w:t>?</w:t>
            </w:r>
          </w:p>
        </w:tc>
        <w:tc>
          <w:tcPr>
            <w:tcW w:w="2625"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The length of the </w:t>
            </w:r>
            <w:r>
              <w:rPr>
                <w:rFonts w:hint="eastAsia" w:ascii="Calibri" w:hAnsi="Calibri" w:eastAsia="微软雅黑" w:cs="Calibri"/>
                <w:color w:val="FF0000"/>
                <w:sz w:val="21"/>
                <w:szCs w:val="21"/>
                <w:lang w:eastAsia="zh-CN"/>
              </w:rPr>
              <w:t>aviation</w:t>
            </w:r>
            <w:r>
              <w:rPr>
                <w:rFonts w:hint="default" w:ascii="Calibri" w:hAnsi="Calibri" w:eastAsia="微软雅黑" w:cs="Calibri"/>
                <w:color w:val="FF0000"/>
                <w:sz w:val="21"/>
                <w:szCs w:val="21"/>
              </w:rPr>
              <w:t xml:space="preserve"> extension cable</w:t>
            </w:r>
            <w:r>
              <w:rPr>
                <w:rFonts w:hint="default" w:ascii="Calibri" w:hAnsi="Calibri" w:eastAsia="微软雅黑" w:cs="Calibri"/>
                <w:color w:val="000000"/>
                <w:sz w:val="21"/>
                <w:szCs w:val="21"/>
              </w:rPr>
              <w:t xml:space="preserve"> from the host to the first conference unit     20M       40M          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The third generation dual-channel touch screen conference unit</w:t>
            </w: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TS-0305/</w:t>
            </w: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TS-0305A</w:t>
            </w: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3W</w:t>
            </w: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000000"/>
                <w:sz w:val="21"/>
                <w:szCs w:val="21"/>
              </w:rPr>
              <w:t>No need, comes with a cascade port (the microphone interface is a network port）</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18</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13</w:t>
            </w:r>
          </w:p>
        </w:tc>
        <w:tc>
          <w:tcPr>
            <w:tcW w:w="9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Economical Microphone Conference Unit</w:t>
            </w: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TS-0308/</w:t>
            </w:r>
          </w:p>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TS-0308A</w:t>
            </w: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2W</w:t>
            </w: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000000"/>
                <w:sz w:val="21"/>
                <w:szCs w:val="21"/>
              </w:rPr>
              <w:t>No need, comes with a cascade port (the microphone interface is a network port）</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9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TS-0309/A</w:t>
            </w: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3.5W</w:t>
            </w: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9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TS-0310/A</w:t>
            </w: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3W</w:t>
            </w: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9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Interpreter machine</w:t>
            </w: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TS-0370HY</w:t>
            </w: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4W</w:t>
            </w: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宋体" w:cs="Calibri"/>
                <w:color w:val="000000"/>
                <w:sz w:val="21"/>
                <w:szCs w:val="21"/>
              </w:rPr>
              <w:t>No need, comes with cascading port</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9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3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128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6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20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9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r>
    </w:tbl>
    <w:p>
      <w:pPr>
        <w:pStyle w:val="4"/>
        <w:snapToGrid w:val="0"/>
        <w:spacing w:before="240" w:after="64" w:line="319" w:lineRule="auto"/>
        <w:jc w:val="left"/>
        <w:rPr>
          <w:rFonts w:hint="default" w:ascii="Calibri" w:hAnsi="Calibri" w:eastAsia="微软雅黑" w:cs="Calibri"/>
          <w:sz w:val="32"/>
          <w:szCs w:val="32"/>
          <w:shd w:val="clear" w:fill="FFFFFF"/>
        </w:rPr>
      </w:pPr>
      <w:r>
        <w:rPr>
          <w:rFonts w:hint="default" w:ascii="Calibri" w:hAnsi="Calibri" w:eastAsia="微软雅黑" w:cs="Calibri"/>
          <w:color w:val="FF0000"/>
          <w:sz w:val="32"/>
          <w:szCs w:val="32"/>
          <w:shd w:val="clear" w:fill="FFFFFF"/>
        </w:rPr>
        <w:t>Note</w:t>
      </w:r>
      <w:r>
        <w:rPr>
          <w:rFonts w:hint="default" w:ascii="Calibri" w:hAnsi="Calibri" w:eastAsia="微软雅黑" w:cs="Calibri"/>
          <w:sz w:val="32"/>
          <w:szCs w:val="32"/>
          <w:shd w:val="clear" w:fill="FFFFFF"/>
        </w:rPr>
        <w:t>: If you use a network cable instead of the extension cable</w:t>
      </w:r>
      <w:r>
        <w:rPr>
          <w:rFonts w:hint="default" w:ascii="Calibri" w:hAnsi="Calibri" w:eastAsia="微软雅黑" w:cs="Calibri"/>
          <w:sz w:val="32"/>
          <w:szCs w:val="32"/>
          <w:shd w:val="clear" w:fill="FFFFFF"/>
          <w:lang w:val="en-US" w:eastAsia="zh-CN"/>
        </w:rPr>
        <w:t xml:space="preserve"> from </w:t>
      </w:r>
      <w:r>
        <w:rPr>
          <w:rFonts w:hint="default" w:ascii="Calibri" w:hAnsi="Calibri" w:eastAsia="微软雅黑" w:cs="Calibri"/>
          <w:sz w:val="32"/>
          <w:szCs w:val="32"/>
          <w:shd w:val="clear" w:fill="FFFFFF"/>
        </w:rPr>
        <w:t xml:space="preserve">host to the microphone route . The load capacity of the </w:t>
      </w:r>
      <w:r>
        <w:rPr>
          <w:rFonts w:hint="default" w:ascii="Calibri" w:hAnsi="Calibri" w:eastAsia="微软雅黑" w:cs="Calibri"/>
          <w:sz w:val="32"/>
          <w:szCs w:val="32"/>
          <w:shd w:val="clear" w:fill="FFFFFF"/>
          <w:lang w:val="en-US" w:eastAsia="zh-CN"/>
        </w:rPr>
        <w:t>host</w:t>
      </w:r>
      <w:r>
        <w:rPr>
          <w:rFonts w:hint="default" w:ascii="Calibri" w:hAnsi="Calibri" w:eastAsia="微软雅黑" w:cs="Calibri"/>
          <w:sz w:val="32"/>
          <w:szCs w:val="32"/>
          <w:shd w:val="clear" w:fill="FFFFFF"/>
        </w:rPr>
        <w:t xml:space="preserve"> is only 70% of the aviation cable. </w:t>
      </w:r>
      <w:r>
        <w:rPr>
          <w:rFonts w:hint="default" w:ascii="Calibri" w:hAnsi="Calibri" w:eastAsia="微软雅黑" w:cs="Calibri"/>
          <w:color w:val="FF0000"/>
          <w:sz w:val="32"/>
          <w:szCs w:val="32"/>
          <w:shd w:val="clear" w:fill="FFFFFF"/>
        </w:rPr>
        <w:t>Be sure</w:t>
      </w:r>
      <w:r>
        <w:rPr>
          <w:rFonts w:hint="default" w:ascii="Calibri" w:hAnsi="Calibri" w:eastAsia="微软雅黑" w:cs="Calibri"/>
          <w:sz w:val="32"/>
          <w:szCs w:val="32"/>
          <w:shd w:val="clear" w:fill="FFFFFF"/>
        </w:rPr>
        <w:t xml:space="preserve"> to add an expansion box + power adapter.</w:t>
      </w:r>
    </w:p>
    <w:p>
      <w:pPr>
        <w:snapToGrid w:val="0"/>
        <w:spacing w:before="0" w:after="0" w:line="240" w:lineRule="auto"/>
        <w:jc w:val="left"/>
        <w:rPr>
          <w:rFonts w:hint="default" w:ascii="Calibri" w:hAnsi="Calibri" w:eastAsia="微软雅黑" w:cs="Calibri"/>
          <w:color w:val="000000"/>
          <w:sz w:val="21"/>
          <w:szCs w:val="21"/>
        </w:rPr>
      </w:pPr>
    </w:p>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TS-0221/0323         </w:t>
      </w:r>
      <w:r>
        <w:rPr>
          <w:rFonts w:hint="default" w:ascii="Calibri" w:hAnsi="Calibri" w:eastAsia="微软雅黑" w:cs="Calibri"/>
          <w:sz w:val="32"/>
          <w:szCs w:val="32"/>
          <w:shd w:val="clear" w:fill="FFFFFF"/>
        </w:rPr>
        <w:t>aviation</w:t>
      </w:r>
      <w:r>
        <w:rPr>
          <w:rFonts w:hint="default" w:ascii="Calibri" w:hAnsi="Calibri" w:eastAsia="微软雅黑" w:cs="Calibri"/>
          <w:sz w:val="32"/>
          <w:szCs w:val="32"/>
          <w:shd w:val="clear" w:fill="FFFFFF"/>
          <w:lang w:val="en-US" w:eastAsia="zh-CN"/>
        </w:rPr>
        <w:t xml:space="preserve"> port</w:t>
      </w:r>
      <w:r>
        <w:rPr>
          <w:rFonts w:hint="default" w:ascii="Calibri" w:hAnsi="Calibri" w:eastAsia="微软雅黑" w:cs="Calibri"/>
          <w:color w:val="000000"/>
          <w:sz w:val="21"/>
          <w:szCs w:val="21"/>
        </w:rPr>
        <w:t>（With conversion network port cable）</w:t>
      </w:r>
      <w:r>
        <w:rPr>
          <w:rFonts w:hint="default" w:ascii="Calibri" w:hAnsi="Calibri" w:eastAsia="微软雅黑" w:cs="Calibri"/>
          <w:color w:val="000000"/>
          <w:sz w:val="21"/>
          <w:szCs w:val="21"/>
        </w:rPr>
        <w:drawing>
          <wp:inline distT="0" distB="0" distL="0" distR="0">
            <wp:extent cx="933450" cy="638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933450" cy="638175"/>
                    </a:xfrm>
                    <a:prstGeom prst="rect">
                      <a:avLst/>
                    </a:prstGeom>
                  </pic:spPr>
                </pic:pic>
              </a:graphicData>
            </a:graphic>
          </wp:inline>
        </w:drawing>
      </w:r>
    </w:p>
    <w:p>
      <w:pPr>
        <w:snapToGrid w:val="0"/>
        <w:spacing w:before="0" w:after="0" w:line="240" w:lineRule="auto"/>
        <w:jc w:val="left"/>
        <w:rPr>
          <w:rFonts w:hint="default" w:ascii="Calibri" w:hAnsi="Calibri" w:eastAsia="微软雅黑" w:cs="Calibri"/>
          <w:color w:val="000000"/>
          <w:sz w:val="21"/>
          <w:szCs w:val="21"/>
        </w:rPr>
      </w:pPr>
    </w:p>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TS-0323B               network port                             </w:t>
      </w:r>
      <w:r>
        <w:rPr>
          <w:rFonts w:hint="default" w:ascii="Calibri" w:hAnsi="Calibri" w:eastAsia="微软雅黑" w:cs="Calibri"/>
          <w:color w:val="000000"/>
          <w:sz w:val="21"/>
          <w:szCs w:val="21"/>
        </w:rPr>
        <w:drawing>
          <wp:inline distT="0" distB="0" distL="0" distR="0">
            <wp:extent cx="2028825" cy="4381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2028825" cy="438150"/>
                    </a:xfrm>
                    <a:prstGeom prst="rect">
                      <a:avLst/>
                    </a:prstGeom>
                  </pic:spPr>
                </pic:pic>
              </a:graphicData>
            </a:graphic>
          </wp:inline>
        </w:drawing>
      </w:r>
    </w:p>
    <w:p>
      <w:pPr>
        <w:snapToGrid w:val="0"/>
        <w:spacing w:before="0" w:after="0" w:line="240" w:lineRule="auto"/>
        <w:jc w:val="left"/>
        <w:rPr>
          <w:rFonts w:hint="default" w:ascii="Calibri" w:hAnsi="Calibri" w:eastAsia="微软雅黑" w:cs="Calibri"/>
          <w:color w:val="000000"/>
          <w:sz w:val="21"/>
          <w:szCs w:val="21"/>
        </w:rPr>
      </w:pPr>
    </w:p>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FF0000"/>
          <w:sz w:val="21"/>
          <w:szCs w:val="21"/>
        </w:rPr>
        <w:t xml:space="preserve">The power adapter used by the expansion box needs to be </w:t>
      </w:r>
      <w:r>
        <w:rPr>
          <w:rFonts w:hint="default" w:ascii="Calibri" w:hAnsi="Calibri" w:eastAsia="微软雅黑" w:cs="Calibri"/>
          <w:color w:val="FF0000"/>
          <w:sz w:val="21"/>
          <w:szCs w:val="21"/>
          <w:lang w:val="en-US" w:eastAsia="zh-CN"/>
        </w:rPr>
        <w:t xml:space="preserve">purchased </w:t>
      </w:r>
      <w:r>
        <w:rPr>
          <w:rFonts w:hint="default" w:ascii="Calibri" w:hAnsi="Calibri" w:eastAsia="微软雅黑" w:cs="Calibri"/>
          <w:color w:val="FF0000"/>
          <w:sz w:val="21"/>
          <w:szCs w:val="21"/>
        </w:rPr>
        <w:t>separately</w:t>
      </w:r>
      <w:r>
        <w:rPr>
          <w:rFonts w:hint="eastAsia" w:ascii="Calibri" w:hAnsi="Calibri" w:eastAsia="微软雅黑" w:cs="Calibri"/>
          <w:color w:val="000000"/>
          <w:sz w:val="21"/>
          <w:szCs w:val="21"/>
          <w:lang w:eastAsia="zh-CN"/>
        </w:rPr>
        <w:t>.</w:t>
      </w:r>
    </w:p>
    <w:p>
      <w:pPr>
        <w:snapToGrid w:val="0"/>
        <w:spacing w:before="0" w:after="0" w:line="240" w:lineRule="auto"/>
        <w:jc w:val="left"/>
        <w:rPr>
          <w:rFonts w:hint="default" w:ascii="Calibri" w:hAnsi="Calibri" w:eastAsia="微软雅黑" w:cs="Calibri"/>
          <w:color w:val="000000"/>
          <w:sz w:val="21"/>
          <w:szCs w:val="21"/>
        </w:rPr>
      </w:pPr>
    </w:p>
    <w:p>
      <w:pPr>
        <w:snapToGrid w:val="0"/>
        <w:spacing w:before="0" w:after="0" w:line="240" w:lineRule="auto"/>
        <w:jc w:val="left"/>
        <w:rPr>
          <w:rFonts w:hint="default" w:ascii="Calibri" w:hAnsi="Calibri" w:eastAsia="微软雅黑" w:cs="Calibri"/>
          <w:color w:val="FF0000"/>
          <w:sz w:val="21"/>
          <w:szCs w:val="21"/>
        </w:rPr>
      </w:pPr>
      <w:r>
        <w:rPr>
          <w:rFonts w:hint="default" w:ascii="Calibri" w:hAnsi="Calibri" w:eastAsia="微软雅黑" w:cs="Calibri"/>
          <w:color w:val="FF0000"/>
          <w:sz w:val="21"/>
          <w:szCs w:val="21"/>
        </w:rPr>
        <w:t>The expansion box plus the adapter power supply requires the adapter power supply to be connected to the power sequencer on the conference host to keep the power-on synchronization of the system</w:t>
      </w:r>
      <w:r>
        <w:rPr>
          <w:rFonts w:hint="eastAsia" w:ascii="Calibri" w:hAnsi="Calibri" w:eastAsia="微软雅黑" w:cs="Calibri"/>
          <w:color w:val="FF0000"/>
          <w:sz w:val="21"/>
          <w:szCs w:val="21"/>
          <w:lang w:eastAsia="zh-CN"/>
        </w:rPr>
        <w:t>.</w:t>
      </w:r>
    </w:p>
    <w:p>
      <w:pPr>
        <w:snapToGrid w:val="0"/>
        <w:spacing w:before="0" w:after="0" w:line="240" w:lineRule="auto"/>
        <w:jc w:val="left"/>
        <w:rPr>
          <w:rFonts w:hint="default" w:ascii="Calibri" w:hAnsi="Calibri" w:eastAsia="微软雅黑" w:cs="Calibri"/>
          <w:color w:val="000000"/>
          <w:sz w:val="32"/>
          <w:szCs w:val="32"/>
          <w:shd w:val="clear" w:fill="FFFF00"/>
        </w:rPr>
      </w:pPr>
    </w:p>
    <w:p>
      <w:pPr>
        <w:pStyle w:val="4"/>
        <w:snapToGrid w:val="0"/>
        <w:spacing w:before="240" w:after="64" w:line="319" w:lineRule="auto"/>
        <w:jc w:val="center"/>
        <w:rPr>
          <w:rFonts w:hint="default" w:ascii="Calibri" w:hAnsi="Calibri" w:eastAsia="微软雅黑" w:cs="Calibri"/>
          <w:sz w:val="32"/>
          <w:szCs w:val="32"/>
          <w:shd w:val="clear" w:fill="FFFF00"/>
        </w:rPr>
      </w:pPr>
      <w:r>
        <w:rPr>
          <w:rFonts w:hint="default" w:ascii="Calibri" w:hAnsi="Calibri" w:eastAsia="微软雅黑" w:cs="Calibri"/>
          <w:sz w:val="32"/>
          <w:szCs w:val="32"/>
          <w:shd w:val="clear" w:fill="FFFF00"/>
        </w:rPr>
        <w:t>1.TS-0200MC,W100</w:t>
      </w:r>
      <w:r>
        <w:rPr>
          <w:rFonts w:hint="default" w:ascii="Calibri" w:hAnsi="Calibri" w:eastAsia="微软雅黑" w:cs="Calibri"/>
          <w:sz w:val="32"/>
          <w:szCs w:val="32"/>
          <w:shd w:val="clear" w:fill="FFFF00"/>
          <w:lang w:val="en-US" w:eastAsia="zh-CN"/>
        </w:rPr>
        <w:t>host/extension host</w:t>
      </w:r>
      <w:r>
        <w:rPr>
          <w:rFonts w:hint="default" w:ascii="Calibri" w:hAnsi="Calibri" w:eastAsia="微软雅黑" w:cs="Calibri"/>
          <w:sz w:val="32"/>
          <w:szCs w:val="32"/>
          <w:shd w:val="clear" w:fill="FFFF00"/>
        </w:rPr>
        <w:t>(Single-channel)aviation cable</w:t>
      </w:r>
      <w:r>
        <w:rPr>
          <w:rFonts w:hint="default" w:ascii="Calibri" w:hAnsi="Calibri" w:eastAsia="微软雅黑" w:cs="Calibri"/>
          <w:sz w:val="32"/>
          <w:szCs w:val="32"/>
          <w:shd w:val="clear" w:fill="FFFF00"/>
          <w:lang w:val="en-US" w:eastAsia="zh-CN"/>
        </w:rPr>
        <w:t xml:space="preserve"> </w:t>
      </w:r>
      <w:r>
        <w:rPr>
          <w:rFonts w:hint="default" w:ascii="Calibri" w:hAnsi="Calibri" w:eastAsia="微软雅黑" w:cs="Calibri"/>
          <w:sz w:val="32"/>
          <w:szCs w:val="32"/>
          <w:shd w:val="clear" w:fill="FFFF00"/>
        </w:rPr>
        <w:t>output load capacity</w:t>
      </w:r>
    </w:p>
    <w:p>
      <w:pPr>
        <w:pStyle w:val="2"/>
        <w:snapToGrid w:val="0"/>
        <w:jc w:val="left"/>
        <w:rPr>
          <w:rFonts w:hint="default" w:ascii="Calibri" w:hAnsi="Calibri" w:eastAsia="宋体" w:cs="Calibri"/>
        </w:rPr>
      </w:pPr>
      <w:r>
        <w:rPr>
          <w:rFonts w:hint="default" w:ascii="Calibri" w:hAnsi="Calibri" w:eastAsia="宋体" w:cs="Calibri"/>
        </w:rPr>
        <w:t>aviation cable：</w:t>
      </w:r>
    </w:p>
    <w:tbl>
      <w:tblPr>
        <w:tblStyle w:val="10"/>
        <w:tblW w:w="8237"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55"/>
        <w:gridCol w:w="1275"/>
        <w:gridCol w:w="871"/>
        <w:gridCol w:w="1964"/>
        <w:gridCol w:w="720"/>
        <w:gridCol w:w="765"/>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17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lang w:eastAsia="zh-CN"/>
              </w:rPr>
            </w:pPr>
            <w:r>
              <w:rPr>
                <w:rFonts w:hint="default" w:ascii="Calibri" w:hAnsi="Calibri" w:eastAsia="宋体" w:cs="Calibri"/>
                <w:color w:val="000000"/>
                <w:sz w:val="21"/>
                <w:szCs w:val="21"/>
                <w:lang w:val="en-US" w:eastAsia="zh-CN"/>
              </w:rPr>
              <w:t>Conference unit type</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lang w:val="en-US" w:eastAsia="zh-CN"/>
              </w:rPr>
              <w:t>Conference unit model</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Maximum power consumption</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Do you need to connect the TS-0</w:t>
            </w:r>
            <w:r>
              <w:rPr>
                <w:rFonts w:hint="default" w:ascii="Calibri" w:hAnsi="Calibri" w:eastAsia="宋体" w:cs="Calibri"/>
                <w:color w:val="000000"/>
                <w:sz w:val="21"/>
                <w:szCs w:val="21"/>
                <w:lang w:val="en-US" w:eastAsia="zh-CN"/>
              </w:rPr>
              <w:t>221</w:t>
            </w:r>
            <w:r>
              <w:rPr>
                <w:rFonts w:hint="default" w:ascii="Calibri" w:hAnsi="Calibri" w:eastAsia="宋体" w:cs="Calibri"/>
                <w:color w:val="000000"/>
                <w:sz w:val="21"/>
                <w:szCs w:val="21"/>
              </w:rPr>
              <w:t xml:space="preserve"> </w:t>
            </w:r>
            <w:r>
              <w:rPr>
                <w:rFonts w:hint="default" w:ascii="Calibri" w:hAnsi="Calibri" w:eastAsia="宋体" w:cs="Calibri"/>
                <w:color w:val="FF0000"/>
                <w:sz w:val="21"/>
                <w:szCs w:val="21"/>
              </w:rPr>
              <w:t>expansion box</w:t>
            </w:r>
            <w:r>
              <w:rPr>
                <w:rFonts w:hint="default" w:ascii="Calibri" w:hAnsi="Calibri" w:eastAsia="宋体" w:cs="Calibri"/>
                <w:color w:val="000000"/>
                <w:sz w:val="21"/>
                <w:szCs w:val="21"/>
              </w:rPr>
              <w:t>?</w:t>
            </w:r>
          </w:p>
        </w:tc>
        <w:tc>
          <w:tcPr>
            <w:tcW w:w="2672"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 xml:space="preserve">The distance between the host and the first extension cable (up to three channels simultaneously) The number of single-channel loaded microphones </w:t>
            </w:r>
          </w:p>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20M      60M     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945"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With microphone, speaker (desktop</w:t>
            </w:r>
            <w:r>
              <w:rPr>
                <w:rFonts w:hint="default" w:ascii="Calibri" w:hAnsi="Calibri" w:eastAsia="宋体" w:cs="Calibri"/>
                <w:color w:val="000000"/>
                <w:sz w:val="21"/>
                <w:szCs w:val="21"/>
                <w:lang w:val="en-US" w:eastAsia="zh-CN"/>
              </w:rPr>
              <w:t xml:space="preserve"> </w:t>
            </w:r>
            <w:r>
              <w:rPr>
                <w:rFonts w:hint="default" w:ascii="Calibri" w:hAnsi="Calibri" w:eastAsia="宋体" w:cs="Calibri"/>
                <w:color w:val="000000"/>
                <w:sz w:val="21"/>
                <w:szCs w:val="21"/>
              </w:rPr>
              <w:t>type)</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TS-0202/A</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3W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22</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20</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50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Color screen + 5.5 inch green electronic nameplate + speaker and microphone (desktop type）</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TS-0203/A</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5.5W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strike/>
                <w:color w:val="000000"/>
                <w:sz w:val="21"/>
                <w:szCs w:val="21"/>
              </w:rPr>
            </w:pPr>
            <w:r>
              <w:rPr>
                <w:rFonts w:hint="default" w:ascii="Calibri" w:hAnsi="Calibri" w:eastAsia="宋体" w:cs="Calibri"/>
                <w:color w:val="000000"/>
                <w:sz w:val="21"/>
                <w:szCs w:val="21"/>
              </w:rPr>
              <w:t xml:space="preserve">Need to expand with expansion box, </w:t>
            </w:r>
            <w:r>
              <w:rPr>
                <w:rFonts w:hint="default" w:ascii="Calibri" w:hAnsi="Calibri" w:eastAsia="宋体" w:cs="Calibri"/>
                <w:color w:val="FF0000"/>
                <w:sz w:val="21"/>
                <w:szCs w:val="21"/>
              </w:rPr>
              <w:t>without cascade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14</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12</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204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Including 4.3-inch color screen, speaker and microphone (desktop</w:t>
            </w:r>
            <w:r>
              <w:rPr>
                <w:rFonts w:hint="default" w:ascii="Calibri" w:hAnsi="Calibri" w:eastAsia="宋体" w:cs="Calibri"/>
                <w:color w:val="000000"/>
                <w:sz w:val="21"/>
                <w:szCs w:val="21"/>
                <w:lang w:val="en-US" w:eastAsia="zh-CN"/>
              </w:rPr>
              <w:t xml:space="preserve"> </w:t>
            </w:r>
            <w:r>
              <w:rPr>
                <w:rFonts w:hint="default" w:ascii="Calibri" w:hAnsi="Calibri" w:eastAsia="宋体" w:cs="Calibri"/>
                <w:color w:val="000000"/>
                <w:sz w:val="21"/>
                <w:szCs w:val="21"/>
              </w:rPr>
              <w:t>type)</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TS-0205/A</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5W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14</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12</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Microphone only (embedded)</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TS-0223/A</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1.8W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28</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25</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3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OLED</w:t>
            </w:r>
            <w:r>
              <w:rPr>
                <w:rFonts w:hint="default" w:ascii="Calibri" w:hAnsi="Calibri" w:eastAsia="宋体" w:cs="Calibri"/>
                <w:color w:val="000000"/>
                <w:sz w:val="21"/>
                <w:szCs w:val="21"/>
                <w:lang w:val="en-US" w:eastAsia="zh-CN"/>
              </w:rPr>
              <w:t xml:space="preserve"> screen</w:t>
            </w:r>
            <w:r>
              <w:rPr>
                <w:rFonts w:hint="default" w:ascii="Calibri" w:hAnsi="Calibri" w:eastAsia="宋体" w:cs="Calibri"/>
                <w:color w:val="000000"/>
                <w:sz w:val="21"/>
                <w:szCs w:val="21"/>
              </w:rPr>
              <w:t>+Microphone（embedded）</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TS-0236/A/B</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28</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25</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7-inch capacitive color screen + 8.8-inch full-view full-color screen + speaker and microphone (desktop)</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TS-0210</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7W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11</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9</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215"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Lift Microphone (Embedded)</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TS-0230、</w:t>
            </w:r>
          </w:p>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TS-0230M3（Three generations of microphones  paperless）</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3W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22</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20</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Interpreter machine</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TS-0670HY</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7W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12</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10</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75"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Economic microphone (network port)</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TS-0306/A</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2W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25</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22</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Flip Array Microphone</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TS-0214/A</w:t>
            </w:r>
          </w:p>
        </w:tc>
        <w:tc>
          <w:tcPr>
            <w:tcW w:w="87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微软雅黑" w:cs="Calibri"/>
                <w:color w:val="000000"/>
                <w:sz w:val="21"/>
                <w:szCs w:val="21"/>
              </w:rPr>
              <w:t>3.5W</w:t>
            </w:r>
          </w:p>
        </w:tc>
        <w:tc>
          <w:tcPr>
            <w:tcW w:w="196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No need, comes with cascading port</w:t>
            </w:r>
          </w:p>
        </w:tc>
        <w:tc>
          <w:tcPr>
            <w:tcW w:w="72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12</w:t>
            </w:r>
          </w:p>
        </w:tc>
        <w:tc>
          <w:tcPr>
            <w:tcW w:w="76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11</w:t>
            </w:r>
          </w:p>
        </w:tc>
        <w:tc>
          <w:tcPr>
            <w:tcW w:w="11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宋体" w:cs="Calibri"/>
                <w:color w:val="000000"/>
                <w:sz w:val="21"/>
                <w:szCs w:val="21"/>
              </w:rPr>
            </w:pPr>
            <w:r>
              <w:rPr>
                <w:rFonts w:hint="default" w:ascii="Calibri" w:hAnsi="Calibri" w:eastAsia="宋体" w:cs="Calibri"/>
                <w:color w:val="000000"/>
                <w:sz w:val="21"/>
                <w:szCs w:val="21"/>
              </w:rPr>
              <w:t>10</w:t>
            </w:r>
          </w:p>
        </w:tc>
      </w:tr>
    </w:tbl>
    <w:p>
      <w:pPr>
        <w:snapToGrid w:val="0"/>
        <w:spacing w:before="0" w:after="0" w:line="240" w:lineRule="auto"/>
        <w:jc w:val="both"/>
        <w:rPr>
          <w:rFonts w:hint="default" w:ascii="Calibri" w:hAnsi="Calibri" w:eastAsia="宋体" w:cs="Calibri"/>
          <w:color w:val="000000"/>
          <w:sz w:val="21"/>
          <w:szCs w:val="21"/>
        </w:rPr>
      </w:pPr>
    </w:p>
    <w:p>
      <w:pPr>
        <w:snapToGrid w:val="0"/>
        <w:spacing w:before="0" w:after="0" w:line="240" w:lineRule="auto"/>
        <w:jc w:val="both"/>
        <w:rPr>
          <w:rFonts w:hint="default" w:ascii="Calibri" w:hAnsi="Calibri" w:eastAsia="宋体" w:cs="Calibri"/>
          <w:color w:val="000000"/>
          <w:sz w:val="21"/>
          <w:szCs w:val="21"/>
        </w:rPr>
      </w:pPr>
    </w:p>
    <w:p>
      <w:pPr>
        <w:snapToGrid w:val="0"/>
        <w:spacing w:before="0" w:after="0" w:line="240" w:lineRule="auto"/>
        <w:jc w:val="both"/>
        <w:rPr>
          <w:rFonts w:hint="default" w:ascii="Calibri" w:hAnsi="Calibri" w:eastAsia="宋体" w:cs="Calibri"/>
          <w:color w:val="000000"/>
          <w:sz w:val="21"/>
          <w:szCs w:val="21"/>
        </w:rPr>
      </w:pPr>
    </w:p>
    <w:p>
      <w:pPr>
        <w:numPr>
          <w:ilvl w:val="0"/>
          <w:numId w:val="0"/>
        </w:numPr>
        <w:snapToGrid w:val="0"/>
        <w:spacing w:before="0" w:after="0" w:line="240" w:lineRule="auto"/>
        <w:ind w:leftChars="-160"/>
        <w:jc w:val="left"/>
        <w:rPr>
          <w:rFonts w:hint="default" w:ascii="Calibri" w:hAnsi="Calibri" w:eastAsia="微软雅黑" w:cs="Calibri"/>
          <w:color w:val="FF0000"/>
          <w:sz w:val="44"/>
          <w:szCs w:val="44"/>
        </w:rPr>
      </w:pPr>
      <w:r>
        <w:rPr>
          <w:rFonts w:hint="default" w:ascii="Calibri" w:hAnsi="Calibri" w:eastAsia="微软雅黑" w:cs="Calibri"/>
          <w:color w:val="FF0000"/>
          <w:sz w:val="44"/>
          <w:szCs w:val="44"/>
        </w:rPr>
        <w:t>Notice:</w:t>
      </w:r>
    </w:p>
    <w:p>
      <w:pPr>
        <w:numPr>
          <w:ilvl w:val="0"/>
          <w:numId w:val="1"/>
        </w:numPr>
        <w:snapToGrid w:val="0"/>
        <w:spacing w:before="0" w:after="0" w:line="240" w:lineRule="auto"/>
        <w:ind w:hangingChars="160"/>
        <w:jc w:val="left"/>
        <w:rPr>
          <w:rFonts w:hint="default" w:ascii="Calibri" w:hAnsi="Calibri" w:eastAsia="微软雅黑" w:cs="Calibri"/>
          <w:color w:val="FF0000"/>
          <w:sz w:val="44"/>
          <w:szCs w:val="44"/>
        </w:rPr>
      </w:pPr>
      <w:r>
        <w:rPr>
          <w:rFonts w:hint="default" w:ascii="Calibri" w:hAnsi="Calibri" w:eastAsia="微软雅黑" w:cs="Calibri"/>
          <w:color w:val="FF0000"/>
          <w:sz w:val="44"/>
          <w:szCs w:val="44"/>
        </w:rPr>
        <w:t>Just add the expansion box. The number of loads behind the expansion box should be based on the number of loads of the expansion box.</w:t>
      </w:r>
      <w:r>
        <w:rPr>
          <w:rFonts w:hint="eastAsia" w:ascii="Calibri" w:hAnsi="Calibri" w:eastAsia="微软雅黑" w:cs="Calibri"/>
          <w:color w:val="FF0000"/>
          <w:sz w:val="44"/>
          <w:szCs w:val="44"/>
          <w:lang w:eastAsia="zh-CN"/>
        </w:rPr>
        <w:t>.</w:t>
      </w:r>
    </w:p>
    <w:p>
      <w:pPr>
        <w:numPr>
          <w:ilvl w:val="0"/>
          <w:numId w:val="1"/>
        </w:numPr>
        <w:snapToGrid w:val="0"/>
        <w:spacing w:before="0" w:after="0" w:line="240" w:lineRule="auto"/>
        <w:ind w:left="420" w:leftChars="0" w:hanging="420" w:hangingChars="160"/>
        <w:jc w:val="left"/>
        <w:rPr>
          <w:rFonts w:hint="default" w:ascii="Calibri" w:hAnsi="Calibri" w:eastAsia="微软雅黑" w:cs="Calibri"/>
          <w:color w:val="FF0000"/>
          <w:sz w:val="44"/>
          <w:szCs w:val="44"/>
        </w:rPr>
      </w:pPr>
      <w:r>
        <w:rPr>
          <w:rFonts w:hint="default" w:ascii="Calibri" w:hAnsi="Calibri" w:eastAsia="微软雅黑" w:cs="Calibri"/>
          <w:color w:val="FF0000"/>
          <w:sz w:val="44"/>
          <w:szCs w:val="44"/>
        </w:rPr>
        <w:t xml:space="preserve">The load of the expansion box is only </w:t>
      </w:r>
      <w:r>
        <w:rPr>
          <w:rFonts w:hint="default" w:ascii="Calibri" w:hAnsi="Calibri" w:eastAsia="微软雅黑" w:cs="Calibri"/>
          <w:color w:val="FF0000"/>
          <w:sz w:val="44"/>
          <w:szCs w:val="44"/>
          <w:lang w:val="en-US" w:eastAsia="zh-CN"/>
        </w:rPr>
        <w:t>like that in the specification</w:t>
      </w:r>
      <w:r>
        <w:rPr>
          <w:rFonts w:hint="default" w:ascii="Calibri" w:hAnsi="Calibri" w:eastAsia="微软雅黑" w:cs="Calibri"/>
          <w:color w:val="FF0000"/>
          <w:sz w:val="44"/>
          <w:szCs w:val="44"/>
        </w:rPr>
        <w:t>. If the expansion box is placed in the first position of the host output. The load count is also only the extended load count.</w:t>
      </w:r>
    </w:p>
    <w:p>
      <w:pPr>
        <w:numPr>
          <w:ilvl w:val="0"/>
          <w:numId w:val="0"/>
        </w:numPr>
        <w:snapToGrid w:val="0"/>
        <w:spacing w:before="0" w:after="0" w:line="240" w:lineRule="auto"/>
        <w:ind w:leftChars="-160"/>
        <w:jc w:val="left"/>
        <w:rPr>
          <w:rFonts w:hint="default" w:ascii="Calibri" w:hAnsi="Calibri" w:eastAsia="微软雅黑" w:cs="Calibri"/>
          <w:color w:val="FF0000"/>
          <w:sz w:val="44"/>
          <w:szCs w:val="44"/>
        </w:rPr>
      </w:pPr>
    </w:p>
    <w:p>
      <w:pPr>
        <w:snapToGrid w:val="0"/>
        <w:spacing w:before="0" w:after="0" w:line="240" w:lineRule="auto"/>
        <w:jc w:val="left"/>
        <w:rPr>
          <w:rFonts w:hint="default" w:ascii="Calibri" w:hAnsi="Calibri" w:eastAsia="微软雅黑" w:cs="Calibri"/>
          <w:color w:val="FF0000"/>
          <w:sz w:val="44"/>
          <w:szCs w:val="44"/>
        </w:rPr>
      </w:pPr>
      <w:r>
        <w:rPr>
          <w:rFonts w:hint="default" w:ascii="Calibri" w:hAnsi="Calibri" w:eastAsia="微软雅黑" w:cs="Calibri"/>
          <w:color w:val="FF0000"/>
          <w:sz w:val="44"/>
          <w:szCs w:val="44"/>
        </w:rPr>
        <w:t>The expansion box should normally be placed in the middle of the link</w:t>
      </w:r>
    </w:p>
    <w:p>
      <w:pPr>
        <w:snapToGrid w:val="0"/>
        <w:spacing w:before="0" w:after="0" w:line="240" w:lineRule="auto"/>
        <w:ind w:left="0"/>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The following is the power data of each type of microphone and the number of microphones powered by a </w:t>
      </w:r>
      <w:r>
        <w:rPr>
          <w:rFonts w:hint="default" w:ascii="Calibri" w:hAnsi="Calibri" w:eastAsia="微软雅黑" w:cs="Calibri"/>
          <w:color w:val="000000"/>
          <w:sz w:val="21"/>
          <w:szCs w:val="21"/>
          <w:highlight w:val="yellow"/>
        </w:rPr>
        <w:t>single power adapter</w:t>
      </w:r>
      <w:r>
        <w:rPr>
          <w:rFonts w:hint="default" w:ascii="Calibri" w:hAnsi="Calibri" w:eastAsia="微软雅黑" w:cs="Calibri"/>
          <w:color w:val="000000"/>
          <w:sz w:val="21"/>
          <w:szCs w:val="21"/>
        </w:rPr>
        <w:t xml:space="preserve"> (TS-0221DC) or (TS-0323DC)：</w:t>
      </w:r>
    </w:p>
    <w:p>
      <w:pPr>
        <w:snapToGrid w:val="0"/>
        <w:spacing w:before="0" w:after="0" w:line="240" w:lineRule="auto"/>
        <w:ind w:left="0"/>
        <w:jc w:val="left"/>
        <w:rPr>
          <w:rFonts w:hint="default" w:ascii="Calibri" w:hAnsi="Calibri" w:eastAsia="微软雅黑" w:cs="Calibri"/>
          <w:color w:val="000000"/>
          <w:sz w:val="21"/>
          <w:szCs w:val="21"/>
        </w:rPr>
      </w:pPr>
    </w:p>
    <w:p>
      <w:pPr>
        <w:snapToGrid w:val="0"/>
        <w:spacing w:before="0" w:after="0" w:line="240" w:lineRule="auto"/>
        <w:ind w:left="0"/>
        <w:jc w:val="left"/>
        <w:rPr>
          <w:rFonts w:hint="default" w:ascii="Calibri" w:hAnsi="Calibri" w:eastAsia="微软雅黑" w:cs="Calibri"/>
          <w:color w:val="000000"/>
          <w:sz w:val="21"/>
          <w:szCs w:val="21"/>
        </w:rPr>
      </w:pPr>
    </w:p>
    <w:p>
      <w:pPr>
        <w:snapToGrid w:val="0"/>
        <w:spacing w:before="0" w:after="0" w:line="240" w:lineRule="auto"/>
        <w:ind w:left="0"/>
        <w:jc w:val="left"/>
        <w:rPr>
          <w:rFonts w:hint="default" w:ascii="Calibri" w:hAnsi="Calibri" w:eastAsia="微软雅黑" w:cs="Calibri"/>
          <w:color w:val="000000"/>
          <w:sz w:val="21"/>
          <w:szCs w:val="21"/>
        </w:rPr>
      </w:pPr>
    </w:p>
    <w:p>
      <w:pPr>
        <w:snapToGrid w:val="0"/>
        <w:spacing w:before="0" w:after="0" w:line="240" w:lineRule="auto"/>
        <w:jc w:val="center"/>
        <w:rPr>
          <w:rFonts w:hint="default" w:ascii="Calibri" w:hAnsi="Calibri" w:eastAsia="微软雅黑" w:cs="Calibri"/>
          <w:color w:val="000000"/>
          <w:sz w:val="21"/>
          <w:szCs w:val="21"/>
        </w:rPr>
      </w:pPr>
    </w:p>
    <w:tbl>
      <w:tblPr>
        <w:tblStyle w:val="10"/>
        <w:tblW w:w="9739"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49"/>
        <w:gridCol w:w="795"/>
        <w:gridCol w:w="825"/>
        <w:gridCol w:w="825"/>
        <w:gridCol w:w="825"/>
        <w:gridCol w:w="480"/>
        <w:gridCol w:w="825"/>
        <w:gridCol w:w="825"/>
        <w:gridCol w:w="825"/>
        <w:gridCol w:w="855"/>
        <w:gridCol w:w="8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945" w:hRule="atLeast"/>
        </w:trPr>
        <w:tc>
          <w:tcPr>
            <w:tcW w:w="94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lang w:eastAsia="zh-CN"/>
              </w:rPr>
            </w:pPr>
            <w:r>
              <w:rPr>
                <w:rFonts w:hint="default" w:ascii="Calibri" w:hAnsi="Calibri" w:eastAsia="微软雅黑" w:cs="Calibri"/>
                <w:color w:val="000000"/>
                <w:sz w:val="21"/>
                <w:szCs w:val="21"/>
                <w:lang w:val="en-US" w:eastAsia="zh-CN"/>
              </w:rPr>
              <w:t>model</w:t>
            </w:r>
          </w:p>
        </w:tc>
        <w:tc>
          <w:tcPr>
            <w:tcW w:w="79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TS-0206/0206A</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TS-0202/0202A</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TS-0203/0203A</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TS-0670HY</w:t>
            </w:r>
          </w:p>
        </w:tc>
        <w:tc>
          <w:tcPr>
            <w:tcW w:w="4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TS-0221</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TS-0236/0236A</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TS-0205/0205A</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TS-0210</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TS-0230</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TS-0214/A</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TS-0306/A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300" w:hRule="atLeast"/>
        </w:trPr>
        <w:tc>
          <w:tcPr>
            <w:tcW w:w="94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Maximum power consumption</w:t>
            </w:r>
          </w:p>
        </w:tc>
        <w:tc>
          <w:tcPr>
            <w:tcW w:w="79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2.5W</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3W</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5.5W</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7W</w:t>
            </w:r>
          </w:p>
        </w:tc>
        <w:tc>
          <w:tcPr>
            <w:tcW w:w="4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2W</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5W</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7W </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3W</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3.5W</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560" w:hRule="atLeast"/>
        </w:trPr>
        <w:tc>
          <w:tcPr>
            <w:tcW w:w="94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lang w:val="en-US" w:eastAsia="zh-CN"/>
              </w:rPr>
              <w:t xml:space="preserve">The unit number of </w:t>
            </w:r>
            <w:r>
              <w:rPr>
                <w:rFonts w:hint="default" w:ascii="Calibri" w:hAnsi="Calibri" w:eastAsia="微软雅黑" w:cs="Calibri"/>
                <w:color w:val="000000"/>
                <w:sz w:val="21"/>
                <w:szCs w:val="21"/>
              </w:rPr>
              <w:t xml:space="preserve">TS-0221DC or TS-0323DC power supply </w:t>
            </w:r>
          </w:p>
        </w:tc>
        <w:tc>
          <w:tcPr>
            <w:tcW w:w="79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18</w:t>
            </w:r>
            <w:r>
              <w:rPr>
                <w:rFonts w:hint="default" w:ascii="Calibri" w:hAnsi="Calibri" w:eastAsia="微软雅黑" w:cs="Calibri"/>
                <w:color w:val="000000"/>
                <w:sz w:val="21"/>
                <w:szCs w:val="21"/>
                <w:lang w:val="en-US" w:eastAsia="zh-CN"/>
              </w:rPr>
              <w:t>pcs</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r>
              <w:rPr>
                <w:rFonts w:hint="default" w:ascii="Calibri" w:hAnsi="Calibri" w:eastAsia="微软雅黑" w:cs="Calibri"/>
                <w:color w:val="000000"/>
                <w:sz w:val="21"/>
                <w:szCs w:val="21"/>
                <w:lang w:val="en-US" w:eastAsia="zh-CN"/>
              </w:rPr>
              <w:t>pcs</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w:t>
            </w:r>
            <w:r>
              <w:rPr>
                <w:rFonts w:hint="default" w:ascii="Calibri" w:hAnsi="Calibri" w:eastAsia="微软雅黑" w:cs="Calibri"/>
                <w:color w:val="000000"/>
                <w:sz w:val="21"/>
                <w:szCs w:val="21"/>
                <w:lang w:val="en-US" w:eastAsia="zh-CN"/>
              </w:rPr>
              <w:t>pcs</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8</w:t>
            </w:r>
            <w:r>
              <w:rPr>
                <w:rFonts w:hint="default" w:ascii="Calibri" w:hAnsi="Calibri" w:eastAsia="微软雅黑" w:cs="Calibri"/>
                <w:color w:val="000000"/>
                <w:sz w:val="21"/>
                <w:szCs w:val="21"/>
                <w:lang w:val="en-US" w:eastAsia="zh-CN"/>
              </w:rPr>
              <w:t>pcs</w:t>
            </w:r>
          </w:p>
        </w:tc>
        <w:tc>
          <w:tcPr>
            <w:tcW w:w="4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r>
              <w:rPr>
                <w:rFonts w:hint="default" w:ascii="Calibri" w:hAnsi="Calibri" w:eastAsia="微软雅黑" w:cs="Calibri"/>
                <w:color w:val="000000"/>
                <w:sz w:val="21"/>
                <w:szCs w:val="21"/>
                <w:lang w:val="en-US" w:eastAsia="zh-CN"/>
              </w:rPr>
              <w:t>pcs</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12</w:t>
            </w:r>
            <w:r>
              <w:rPr>
                <w:rFonts w:hint="default" w:ascii="Calibri" w:hAnsi="Calibri" w:eastAsia="微软雅黑" w:cs="Calibri"/>
                <w:color w:val="000000"/>
                <w:sz w:val="21"/>
                <w:szCs w:val="21"/>
                <w:lang w:val="en-US" w:eastAsia="zh-CN"/>
              </w:rPr>
              <w:t>pcs</w:t>
            </w:r>
          </w:p>
        </w:tc>
        <w:tc>
          <w:tcPr>
            <w:tcW w:w="8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8</w:t>
            </w:r>
            <w:r>
              <w:rPr>
                <w:rFonts w:hint="default" w:ascii="Calibri" w:hAnsi="Calibri" w:eastAsia="微软雅黑" w:cs="Calibri"/>
                <w:color w:val="000000"/>
                <w:sz w:val="21"/>
                <w:szCs w:val="21"/>
                <w:lang w:val="en-US" w:eastAsia="zh-CN"/>
              </w:rPr>
              <w:t>pcs</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r>
              <w:rPr>
                <w:rFonts w:hint="default" w:ascii="Calibri" w:hAnsi="Calibri" w:eastAsia="微软雅黑" w:cs="Calibri"/>
                <w:color w:val="000000"/>
                <w:sz w:val="21"/>
                <w:szCs w:val="21"/>
                <w:lang w:val="en-US" w:eastAsia="zh-CN"/>
              </w:rPr>
              <w:t>pcs</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14</w:t>
            </w:r>
            <w:r>
              <w:rPr>
                <w:rFonts w:hint="default" w:ascii="Calibri" w:hAnsi="Calibri" w:eastAsia="微软雅黑" w:cs="Calibri"/>
                <w:color w:val="000000"/>
                <w:sz w:val="21"/>
                <w:szCs w:val="21"/>
                <w:lang w:val="en-US" w:eastAsia="zh-CN"/>
              </w:rPr>
              <w:t>pcs</w:t>
            </w:r>
            <w:r>
              <w:rPr>
                <w:rFonts w:hint="default" w:ascii="Calibri" w:hAnsi="Calibri" w:eastAsia="微软雅黑" w:cs="Calibri"/>
                <w:color w:val="000000"/>
                <w:sz w:val="21"/>
                <w:szCs w:val="21"/>
              </w:rPr>
              <w:t xml:space="preserve"> </w:t>
            </w:r>
          </w:p>
        </w:tc>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r>
              <w:rPr>
                <w:rFonts w:hint="default" w:ascii="Calibri" w:hAnsi="Calibri" w:eastAsia="微软雅黑" w:cs="Calibri"/>
                <w:color w:val="000000"/>
                <w:sz w:val="21"/>
                <w:szCs w:val="21"/>
                <w:lang w:val="en-US" w:eastAsia="zh-CN"/>
              </w:rPr>
              <w:t>pcs</w:t>
            </w:r>
          </w:p>
        </w:tc>
      </w:tr>
    </w:tbl>
    <w:p>
      <w:pPr>
        <w:snapToGrid w:val="0"/>
        <w:spacing w:before="0" w:after="0" w:line="240" w:lineRule="auto"/>
        <w:ind w:firstLine="420"/>
        <w:jc w:val="left"/>
        <w:rPr>
          <w:rFonts w:hint="default" w:ascii="Calibri" w:hAnsi="Calibri" w:eastAsia="宋体" w:cs="Calibri"/>
          <w:color w:val="000000"/>
          <w:sz w:val="21"/>
          <w:szCs w:val="21"/>
          <w:lang w:val="en-US" w:eastAsia="zh-CN"/>
        </w:rPr>
      </w:pPr>
      <w:r>
        <w:rPr>
          <w:rFonts w:hint="default" w:ascii="Calibri" w:hAnsi="Calibri" w:eastAsia="宋体" w:cs="Calibri"/>
          <w:color w:val="FF0000"/>
          <w:sz w:val="21"/>
          <w:szCs w:val="21"/>
        </w:rPr>
        <w:t>(1) The total length between the host and the farthest conference unit shall not exceed 100 meters.</w:t>
      </w:r>
      <w:r>
        <w:rPr>
          <w:rFonts w:hint="default" w:ascii="Calibri" w:hAnsi="Calibri" w:eastAsia="宋体" w:cs="Calibri"/>
          <w:color w:val="000000"/>
          <w:sz w:val="21"/>
          <w:szCs w:val="21"/>
        </w:rPr>
        <w:t>The length of a single extension cable should be less than 100 meters,otherwise the signal quality will be affected</w:t>
      </w:r>
      <w:r>
        <w:rPr>
          <w:rFonts w:hint="default" w:ascii="Calibri" w:hAnsi="Calibri" w:eastAsia="宋体" w:cs="Calibri"/>
          <w:color w:val="000000"/>
          <w:sz w:val="21"/>
          <w:szCs w:val="21"/>
          <w:lang w:val="en-US" w:eastAsia="zh-CN"/>
        </w:rPr>
        <w:t>.</w:t>
      </w:r>
      <w:r>
        <w:rPr>
          <w:rFonts w:hint="default" w:ascii="Calibri" w:hAnsi="Calibri" w:eastAsia="宋体" w:cs="Calibri"/>
          <w:color w:val="000000"/>
          <w:sz w:val="21"/>
          <w:szCs w:val="21"/>
        </w:rPr>
        <w:t>超the expansion box TS-0221 should be connected to the unit within 100 meters</w:t>
      </w:r>
      <w:r>
        <w:rPr>
          <w:rFonts w:hint="default" w:ascii="Calibri" w:hAnsi="Calibri" w:eastAsia="宋体" w:cs="Calibri"/>
          <w:color w:val="000000"/>
          <w:sz w:val="21"/>
          <w:szCs w:val="21"/>
          <w:lang w:val="en-US" w:eastAsia="zh-CN"/>
        </w:rPr>
        <w:t xml:space="preserve"> and the expansion box is connected to an external power supply TS-0221DC(36V/2A adapter, try to switch the power adapter and the host at the same time)when over 100 meters</w:t>
      </w:r>
    </w:p>
    <w:p>
      <w:pPr>
        <w:numPr>
          <w:ilvl w:val="0"/>
          <w:numId w:val="0"/>
        </w:numPr>
        <w:snapToGrid w:val="0"/>
        <w:spacing w:before="0" w:after="0" w:line="240" w:lineRule="auto"/>
        <w:ind w:leftChars="200"/>
        <w:jc w:val="left"/>
        <w:rPr>
          <w:rFonts w:hint="default" w:ascii="Calibri" w:hAnsi="Calibri" w:eastAsia="宋体" w:cs="Calibri"/>
          <w:color w:val="000000"/>
          <w:sz w:val="21"/>
          <w:szCs w:val="21"/>
        </w:rPr>
      </w:pPr>
      <w:r>
        <w:rPr>
          <w:rFonts w:hint="default" w:ascii="Calibri" w:hAnsi="Calibri" w:eastAsia="宋体" w:cs="Calibri"/>
          <w:color w:val="FF0000"/>
          <w:sz w:val="21"/>
          <w:szCs w:val="21"/>
          <w:lang w:val="en-US" w:eastAsia="zh-CN"/>
        </w:rPr>
        <w:t>(2)</w:t>
      </w:r>
      <w:r>
        <w:rPr>
          <w:rFonts w:hint="default" w:ascii="Calibri" w:hAnsi="Calibri" w:eastAsia="宋体" w:cs="Calibri"/>
          <w:color w:val="FF0000"/>
          <w:sz w:val="21"/>
          <w:szCs w:val="21"/>
        </w:rPr>
        <w:t>The maximum number of single-channel cascade units shall not exceed 50 units!</w:t>
      </w:r>
    </w:p>
    <w:p>
      <w:pPr>
        <w:snapToGrid w:val="0"/>
        <w:spacing w:before="0" w:after="0" w:line="240" w:lineRule="auto"/>
        <w:ind w:firstLine="420"/>
        <w:jc w:val="left"/>
        <w:rPr>
          <w:rFonts w:hint="default" w:ascii="Calibri" w:hAnsi="Calibri" w:eastAsia="宋体" w:cs="Calibri"/>
          <w:color w:val="FF0000"/>
          <w:sz w:val="21"/>
          <w:szCs w:val="21"/>
          <w:lang w:val="en-US" w:eastAsia="zh-CN"/>
        </w:rPr>
      </w:pPr>
      <w:r>
        <w:rPr>
          <w:rFonts w:hint="default" w:ascii="Calibri" w:hAnsi="Calibri" w:eastAsia="宋体" w:cs="Calibri"/>
          <w:color w:val="FF0000"/>
          <w:sz w:val="21"/>
          <w:szCs w:val="21"/>
          <w:lang w:val="en-US" w:eastAsia="zh-CN"/>
        </w:rPr>
        <w:t>(3)</w:t>
      </w:r>
      <w:r>
        <w:rPr>
          <w:rFonts w:hint="default" w:ascii="Calibri" w:hAnsi="Calibri" w:eastAsia="宋体" w:cs="Calibri"/>
          <w:color w:val="FF0000"/>
          <w:sz w:val="21"/>
          <w:szCs w:val="21"/>
        </w:rPr>
        <w:t xml:space="preserve">The wire is dedicated to the conference. Do not damage the wire or change the interface without permission!If the position of the extension cable is reversed, a special adapter cable can </w:t>
      </w:r>
      <w:r>
        <w:rPr>
          <w:rFonts w:hint="default" w:ascii="Calibri" w:hAnsi="Calibri" w:eastAsia="宋体" w:cs="Calibri"/>
          <w:color w:val="FF0000"/>
          <w:sz w:val="21"/>
          <w:szCs w:val="21"/>
          <w:lang w:val="en-US" w:eastAsia="zh-CN"/>
        </w:rPr>
        <w:t>fix this. If you want to use a network cable as an extension cable, you must use our adapter, and add a TS-0221DC and TS-0221 at the same time.</w:t>
      </w:r>
    </w:p>
    <w:p>
      <w:pPr>
        <w:snapToGrid w:val="0"/>
        <w:spacing w:before="0" w:after="0" w:line="240" w:lineRule="auto"/>
        <w:ind w:firstLine="420"/>
        <w:jc w:val="left"/>
        <w:rPr>
          <w:rFonts w:hint="default" w:ascii="Calibri" w:hAnsi="Calibri" w:eastAsia="宋体" w:cs="Calibri"/>
          <w:color w:val="FF0000"/>
          <w:sz w:val="21"/>
          <w:szCs w:val="21"/>
        </w:rPr>
      </w:pPr>
      <w:r>
        <w:rPr>
          <w:rFonts w:hint="default" w:ascii="Calibri" w:hAnsi="Calibri" w:eastAsia="宋体" w:cs="Calibri"/>
          <w:color w:val="FF0000"/>
          <w:sz w:val="21"/>
          <w:szCs w:val="21"/>
        </w:rPr>
        <w:t>（</w:t>
      </w:r>
      <w:r>
        <w:rPr>
          <w:rFonts w:hint="default" w:ascii="Calibri" w:hAnsi="Calibri" w:eastAsia="Times New Roman" w:cs="Calibri"/>
          <w:color w:val="FF0000"/>
          <w:sz w:val="21"/>
          <w:szCs w:val="21"/>
        </w:rPr>
        <w:t>4</w:t>
      </w:r>
      <w:r>
        <w:rPr>
          <w:rFonts w:hint="default" w:ascii="Calibri" w:hAnsi="Calibri" w:eastAsia="宋体" w:cs="Calibri"/>
          <w:color w:val="FF0000"/>
          <w:sz w:val="21"/>
          <w:szCs w:val="21"/>
        </w:rPr>
        <w:t>）The conference unit should be powered by the host as much as possible to ensure the synchronization of the system.</w:t>
      </w:r>
    </w:p>
    <w:p>
      <w:pPr>
        <w:snapToGrid w:val="0"/>
        <w:spacing w:before="0" w:after="0" w:line="240" w:lineRule="auto"/>
        <w:jc w:val="left"/>
        <w:rPr>
          <w:rFonts w:hint="default" w:ascii="Calibri" w:hAnsi="Calibri" w:eastAsia="宋体" w:cs="Calibri"/>
          <w:color w:val="000000"/>
          <w:sz w:val="21"/>
          <w:szCs w:val="21"/>
        </w:rPr>
      </w:pPr>
      <w:r>
        <w:rPr>
          <w:rFonts w:hint="default" w:ascii="Calibri" w:hAnsi="Calibri" w:eastAsia="宋体" w:cs="Calibri"/>
          <w:color w:val="000000"/>
          <w:sz w:val="21"/>
          <w:szCs w:val="21"/>
        </w:rPr>
        <w:t>The maximum output power consumption of the host: 270W. (W100 can only output 200W if the built-in power amplifier is used)</w:t>
      </w:r>
    </w:p>
    <w:p>
      <w:pPr>
        <w:snapToGrid w:val="0"/>
        <w:spacing w:before="0" w:after="0" w:line="240" w:lineRule="auto"/>
        <w:jc w:val="left"/>
        <w:rPr>
          <w:rFonts w:hint="default" w:ascii="Calibri" w:hAnsi="Calibri" w:eastAsia="宋体" w:cs="Calibri"/>
          <w:color w:val="000000"/>
          <w:sz w:val="21"/>
          <w:szCs w:val="21"/>
        </w:rPr>
      </w:pPr>
    </w:p>
    <w:p>
      <w:pPr>
        <w:snapToGrid w:val="0"/>
        <w:spacing w:before="0" w:after="0" w:line="240" w:lineRule="auto"/>
        <w:jc w:val="left"/>
        <w:rPr>
          <w:rFonts w:hint="default" w:ascii="Calibri" w:hAnsi="Calibri" w:eastAsia="宋体" w:cs="Calibri"/>
          <w:color w:val="000000"/>
          <w:sz w:val="21"/>
          <w:szCs w:val="21"/>
        </w:rPr>
      </w:pPr>
      <w:r>
        <w:rPr>
          <w:rFonts w:hint="default" w:ascii="Calibri" w:hAnsi="Calibri" w:eastAsia="Times New Roman" w:cs="Calibri"/>
          <w:color w:val="000000"/>
          <w:sz w:val="21"/>
          <w:szCs w:val="21"/>
        </w:rPr>
        <w:t xml:space="preserve">       5.</w:t>
      </w:r>
      <w:r>
        <w:rPr>
          <w:rFonts w:hint="default" w:ascii="Calibri" w:hAnsi="Calibri" w:eastAsia="Times New Roman" w:cs="Calibri"/>
          <w:color w:val="FF0000"/>
          <w:sz w:val="21"/>
          <w:szCs w:val="21"/>
        </w:rPr>
        <w:t xml:space="preserve">The extended appearance of TS-0323 and TS-0221 is the same. The difference is that the TS-0323 dial code starts at 3, and the TS-0221 dial </w:t>
      </w:r>
      <w:r>
        <w:rPr>
          <w:rFonts w:hint="default" w:ascii="Calibri" w:hAnsi="Calibri" w:eastAsia="宋体" w:cs="Calibri"/>
          <w:color w:val="FF0000"/>
          <w:sz w:val="21"/>
          <w:szCs w:val="21"/>
          <w:lang w:val="en-US" w:eastAsia="zh-CN"/>
        </w:rPr>
        <w:t>start</w:t>
      </w:r>
      <w:r>
        <w:rPr>
          <w:rFonts w:hint="default" w:ascii="Calibri" w:hAnsi="Calibri" w:eastAsia="Times New Roman" w:cs="Calibri"/>
          <w:color w:val="FF0000"/>
          <w:sz w:val="21"/>
          <w:szCs w:val="21"/>
        </w:rPr>
        <w:t xml:space="preserve"> </w:t>
      </w:r>
      <w:r>
        <w:rPr>
          <w:rFonts w:hint="default" w:ascii="Calibri" w:hAnsi="Calibri" w:eastAsia="宋体" w:cs="Calibri"/>
          <w:color w:val="FF0000"/>
          <w:sz w:val="21"/>
          <w:szCs w:val="21"/>
          <w:lang w:val="en-US" w:eastAsia="zh-CN"/>
        </w:rPr>
        <w:t>at</w:t>
      </w:r>
      <w:r>
        <w:rPr>
          <w:rFonts w:hint="default" w:ascii="Calibri" w:hAnsi="Calibri" w:eastAsia="Times New Roman" w:cs="Calibri"/>
          <w:color w:val="FF0000"/>
          <w:sz w:val="21"/>
          <w:szCs w:val="21"/>
        </w:rPr>
        <w:t xml:space="preserve"> 2.</w:t>
      </w:r>
    </w:p>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color w:val="000000"/>
          <w:sz w:val="21"/>
          <w:szCs w:val="21"/>
        </w:rPr>
        <w:t xml:space="preserve">“ 2”  </w:t>
      </w:r>
      <w:r>
        <w:rPr>
          <w:rFonts w:hint="default" w:ascii="Calibri" w:hAnsi="Calibri" w:eastAsia="宋体" w:cs="Calibri"/>
          <w:color w:val="000000"/>
          <w:sz w:val="21"/>
          <w:szCs w:val="21"/>
          <w:lang w:val="en-US" w:eastAsia="zh-CN"/>
        </w:rPr>
        <w:t xml:space="preserve">means </w:t>
      </w:r>
      <w:r>
        <w:rPr>
          <w:rFonts w:hint="default" w:ascii="Calibri" w:hAnsi="Calibri" w:eastAsia="Times New Roman" w:cs="Calibri"/>
          <w:color w:val="000000"/>
          <w:sz w:val="21"/>
          <w:szCs w:val="21"/>
        </w:rPr>
        <w:t>the conference host and unit that can be used in the second generation</w:t>
      </w:r>
    </w:p>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color w:val="000000"/>
          <w:sz w:val="21"/>
          <w:szCs w:val="21"/>
        </w:rPr>
        <w:t xml:space="preserve"> “3”  </w:t>
      </w:r>
      <w:r>
        <w:rPr>
          <w:rFonts w:hint="default" w:ascii="Calibri" w:hAnsi="Calibri" w:eastAsia="宋体" w:cs="Calibri"/>
          <w:color w:val="000000"/>
          <w:sz w:val="21"/>
          <w:szCs w:val="21"/>
          <w:lang w:val="en-US" w:eastAsia="zh-CN"/>
        </w:rPr>
        <w:t xml:space="preserve">means </w:t>
      </w:r>
      <w:r>
        <w:rPr>
          <w:rFonts w:hint="default" w:ascii="Calibri" w:hAnsi="Calibri" w:eastAsia="Times New Roman" w:cs="Calibri"/>
          <w:color w:val="000000"/>
          <w:sz w:val="21"/>
          <w:szCs w:val="21"/>
        </w:rPr>
        <w:t>the conference host and unit that can be used in the second generation</w:t>
      </w:r>
    </w:p>
    <w:p>
      <w:pPr>
        <w:snapToGrid w:val="0"/>
        <w:spacing w:before="0" w:after="0" w:line="240" w:lineRule="auto"/>
        <w:jc w:val="left"/>
        <w:rPr>
          <w:rFonts w:hint="default" w:ascii="Calibri" w:hAnsi="Calibri" w:eastAsia="Times New Roman" w:cs="Calibri"/>
          <w:color w:val="000000"/>
          <w:sz w:val="21"/>
          <w:szCs w:val="21"/>
        </w:rPr>
      </w:pPr>
    </w:p>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Times New Roman" w:cs="Calibri"/>
          <w:color w:val="000000"/>
          <w:sz w:val="21"/>
          <w:szCs w:val="21"/>
        </w:rPr>
        <w:t xml:space="preserve">      6.Expansion box power adapter model  </w:t>
      </w:r>
      <w:r>
        <w:rPr>
          <w:rFonts w:hint="default" w:ascii="Calibri" w:hAnsi="Calibri" w:eastAsia="微软雅黑" w:cs="Calibri"/>
          <w:color w:val="000000"/>
          <w:sz w:val="21"/>
          <w:szCs w:val="21"/>
        </w:rPr>
        <w:t>3000100017    GM85-360200-36V/2A</w:t>
      </w:r>
    </w:p>
    <w:p>
      <w:pPr>
        <w:snapToGrid w:val="0"/>
        <w:spacing w:before="0" w:after="0" w:line="240" w:lineRule="auto"/>
        <w:jc w:val="left"/>
        <w:rPr>
          <w:rFonts w:hint="default" w:ascii="Calibri" w:hAnsi="Calibri" w:eastAsia="微软雅黑" w:cs="Calibri"/>
          <w:color w:val="FF0000"/>
          <w:sz w:val="21"/>
          <w:szCs w:val="21"/>
        </w:rPr>
      </w:pPr>
    </w:p>
    <w:p>
      <w:pPr>
        <w:snapToGrid w:val="0"/>
        <w:spacing w:before="0" w:after="0" w:line="240" w:lineRule="auto"/>
        <w:jc w:val="left"/>
        <w:rPr>
          <w:rFonts w:hint="default" w:ascii="Calibri" w:hAnsi="Calibri" w:eastAsia="Times New Roman" w:cs="Calibri"/>
          <w:color w:val="FF0000"/>
          <w:sz w:val="21"/>
          <w:szCs w:val="21"/>
        </w:rPr>
      </w:pPr>
      <w:r>
        <w:rPr>
          <w:rFonts w:hint="default" w:ascii="Calibri" w:hAnsi="Calibri" w:eastAsia="微软雅黑" w:cs="Calibri"/>
          <w:color w:val="FF0000"/>
          <w:sz w:val="21"/>
          <w:szCs w:val="21"/>
        </w:rPr>
        <w:t>☆  7.The expansion box plus the adapter power supply requires the adapter power supply to be connected to the power sequencer on the conference host to keep the power-on synchronization of the system</w:t>
      </w:r>
      <w:r>
        <w:rPr>
          <w:rFonts w:hint="eastAsia" w:ascii="Calibri" w:hAnsi="Calibri" w:eastAsia="微软雅黑" w:cs="Calibri"/>
          <w:color w:val="FF0000"/>
          <w:sz w:val="21"/>
          <w:szCs w:val="21"/>
          <w:lang w:eastAsia="zh-CN"/>
        </w:rPr>
        <w:t>.</w:t>
      </w:r>
    </w:p>
    <w:p>
      <w:pPr>
        <w:snapToGrid w:val="0"/>
        <w:spacing w:before="0" w:after="0" w:line="240" w:lineRule="auto"/>
        <w:jc w:val="left"/>
        <w:rPr>
          <w:rFonts w:hint="default" w:ascii="Calibri" w:hAnsi="Calibri" w:eastAsia="Times New Roman" w:cs="Calibri"/>
          <w:color w:val="000000"/>
          <w:sz w:val="21"/>
          <w:szCs w:val="21"/>
        </w:rPr>
      </w:pPr>
    </w:p>
    <w:p>
      <w:pPr>
        <w:pStyle w:val="4"/>
        <w:numPr>
          <w:ilvl w:val="0"/>
          <w:numId w:val="2"/>
        </w:numPr>
        <w:snapToGrid w:val="0"/>
        <w:spacing w:before="240" w:after="64" w:line="319" w:lineRule="auto"/>
        <w:jc w:val="center"/>
        <w:rPr>
          <w:rFonts w:hint="default" w:ascii="Calibri" w:hAnsi="Calibri" w:eastAsia="微软雅黑" w:cs="Calibri"/>
          <w:shd w:val="clear" w:fill="FFFF00"/>
        </w:rPr>
      </w:pPr>
      <w:r>
        <w:rPr>
          <w:rFonts w:hint="default" w:ascii="Calibri" w:hAnsi="Calibri" w:eastAsia="微软雅黑" w:cs="Calibri"/>
          <w:shd w:val="clear" w:fill="FFFF00"/>
        </w:rPr>
        <w:t>TS-0604M</w:t>
      </w:r>
      <w:r>
        <w:rPr>
          <w:rFonts w:hint="default" w:ascii="Calibri" w:hAnsi="Calibri" w:eastAsia="微软雅黑" w:cs="Calibri"/>
          <w:shd w:val="clear" w:fill="FFFF00"/>
          <w:lang w:val="en-US" w:eastAsia="zh-CN"/>
        </w:rPr>
        <w:t>host/extension host (Single-channel)output load capability table</w:t>
      </w:r>
    </w:p>
    <w:p>
      <w:pPr>
        <w:pStyle w:val="4"/>
        <w:snapToGrid w:val="0"/>
        <w:spacing w:before="240" w:after="64" w:line="319" w:lineRule="auto"/>
        <w:rPr>
          <w:rFonts w:hint="default" w:ascii="Calibri" w:hAnsi="Calibri" w:eastAsia="微软雅黑" w:cs="Calibri"/>
        </w:rPr>
      </w:pPr>
    </w:p>
    <w:p>
      <w:pPr>
        <w:rPr>
          <w:rFonts w:hint="default" w:ascii="Calibri" w:hAnsi="Calibri" w:cs="Calibri"/>
        </w:rPr>
      </w:pPr>
    </w:p>
    <w:tbl>
      <w:tblPr>
        <w:tblStyle w:val="10"/>
        <w:tblW w:w="8295"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050"/>
        <w:gridCol w:w="1035"/>
        <w:gridCol w:w="1035"/>
        <w:gridCol w:w="1035"/>
        <w:gridCol w:w="1035"/>
        <w:gridCol w:w="1035"/>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510" w:hRule="atLeast"/>
        </w:trPr>
        <w:tc>
          <w:tcPr>
            <w:tcW w:w="1050"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lang w:val="en-US" w:eastAsia="zh-CN"/>
              </w:rPr>
              <w:t>Conference unit type</w:t>
            </w:r>
          </w:p>
        </w:tc>
        <w:tc>
          <w:tcPr>
            <w:tcW w:w="103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lang w:val="en-US" w:eastAsia="zh-CN"/>
              </w:rPr>
              <w:t>Conference unit model</w:t>
            </w:r>
          </w:p>
        </w:tc>
        <w:tc>
          <w:tcPr>
            <w:tcW w:w="6210" w:type="dxa"/>
            <w:gridSpan w:val="6"/>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 xml:space="preserve">The distance </w:t>
            </w:r>
            <w:r>
              <w:rPr>
                <w:rFonts w:hint="default" w:ascii="Calibri" w:hAnsi="Calibri" w:eastAsia="微软雅黑" w:cs="Calibri"/>
                <w:color w:val="000000"/>
                <w:sz w:val="21"/>
                <w:szCs w:val="21"/>
                <w:lang w:val="en-US" w:eastAsia="zh-CN"/>
              </w:rPr>
              <w:t>of</w:t>
            </w:r>
            <w:r>
              <w:rPr>
                <w:rFonts w:hint="default" w:ascii="Calibri" w:hAnsi="Calibri" w:eastAsia="微软雅黑" w:cs="Calibri"/>
                <w:color w:val="000000"/>
                <w:sz w:val="21"/>
                <w:szCs w:val="21"/>
              </w:rPr>
              <w:t xml:space="preserve"> the extension cable between the host and the first unit (up to three units, and a maximum of 5 meters between the microphones)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05" w:hRule="atLeast"/>
        </w:trPr>
        <w:tc>
          <w:tcPr>
            <w:tcW w:w="10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103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10m</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20m</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40m</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60m</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80m</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0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LCD screen + speaker + microphone + IC card</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TS-0622,0621,0602,0627</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27</w:t>
            </w:r>
          </w:p>
          <w:p>
            <w:pPr>
              <w:snapToGrid w:val="0"/>
              <w:spacing w:before="0" w:after="0" w:line="240" w:lineRule="auto"/>
              <w:jc w:val="left"/>
              <w:rPr>
                <w:rFonts w:hint="default" w:ascii="Calibri" w:hAnsi="Calibri" w:eastAsia="微软雅黑" w:cs="Calibri"/>
                <w:color w:val="000000"/>
                <w:sz w:val="21"/>
                <w:szCs w:val="21"/>
              </w:rPr>
            </w:pP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25</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24</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20</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0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No speaker, microphone (embedded)</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TS-0626/0626A+TS-0623/0623A</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23</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21</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18</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14</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0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No speaker, microphone (embedded)</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TS-0626/0626A+TS-0624/0624A</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24</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22</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19</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11</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0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No speaker, no microphone,  voting (embedded)</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TS-0626/0626A+TS-0625/0625A</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28</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26</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13</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20</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15</w:t>
            </w:r>
          </w:p>
        </w:tc>
        <w:tc>
          <w:tcPr>
            <w:tcW w:w="10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微软雅黑" w:cs="Calibri"/>
                <w:color w:val="000000"/>
                <w:sz w:val="21"/>
                <w:szCs w:val="21"/>
              </w:rPr>
              <w:t>10</w:t>
            </w:r>
          </w:p>
        </w:tc>
      </w:tr>
    </w:tbl>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color w:val="000000"/>
          <w:sz w:val="21"/>
          <w:szCs w:val="21"/>
        </w:rPr>
        <w:t xml:space="preserve"> </w:t>
      </w:r>
    </w:p>
    <w:p>
      <w:pPr>
        <w:snapToGrid w:val="0"/>
        <w:spacing w:before="0" w:after="0" w:line="240" w:lineRule="auto"/>
        <w:jc w:val="left"/>
        <w:rPr>
          <w:rFonts w:hint="default" w:ascii="Calibri" w:hAnsi="Calibri" w:eastAsia="微软雅黑" w:cs="Calibri"/>
          <w:color w:val="000000"/>
          <w:sz w:val="21"/>
          <w:szCs w:val="21"/>
        </w:rPr>
      </w:pPr>
    </w:p>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Times New Roman" w:cs="Calibri"/>
          <w:color w:val="000000"/>
          <w:sz w:val="21"/>
          <w:szCs w:val="21"/>
        </w:rPr>
        <w:t>（1）The total cable length from the main unit to the farthest unit must not exceed 200 meters；</w:t>
      </w:r>
    </w:p>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color w:val="000000"/>
          <w:sz w:val="21"/>
          <w:szCs w:val="21"/>
        </w:rPr>
        <w:t>（2）When the load capacity of the host is insufficient, the optional TS-0626/0626A (with DC interface) machine can be connected to an external power adapter for 24V power supply. (Try the power adapter and the host to use the same switch total power)</w:t>
      </w:r>
    </w:p>
    <w:p>
      <w:pPr>
        <w:snapToGrid w:val="0"/>
        <w:spacing w:before="0" w:after="0" w:line="240" w:lineRule="auto"/>
        <w:jc w:val="left"/>
        <w:rPr>
          <w:rFonts w:hint="default" w:ascii="Calibri" w:hAnsi="Calibri" w:eastAsia="Times New Roman" w:cs="Calibri"/>
          <w:color w:val="000000"/>
          <w:sz w:val="21"/>
          <w:szCs w:val="21"/>
        </w:rPr>
      </w:pPr>
    </w:p>
    <w:p>
      <w:pPr>
        <w:snapToGrid w:val="0"/>
        <w:spacing w:before="0" w:after="0" w:line="240" w:lineRule="auto"/>
        <w:jc w:val="left"/>
        <w:rPr>
          <w:rFonts w:hint="default" w:ascii="Calibri" w:hAnsi="Calibri" w:eastAsia="宋体" w:cs="Calibri"/>
          <w:b/>
          <w:bCs/>
          <w:color w:val="111F2C"/>
          <w:spacing w:val="0"/>
          <w:sz w:val="24"/>
          <w:szCs w:val="24"/>
          <w:shd w:val="clear" w:fill="FFFFFF"/>
        </w:rPr>
      </w:pPr>
      <w:r>
        <w:rPr>
          <w:rFonts w:hint="default" w:ascii="Calibri" w:hAnsi="Calibri" w:eastAsia="宋体" w:cs="Calibri"/>
          <w:b/>
          <w:bCs/>
          <w:color w:val="111F2C"/>
          <w:spacing w:val="0"/>
          <w:sz w:val="24"/>
          <w:szCs w:val="24"/>
          <w:shd w:val="clear" w:fill="FFFFFF"/>
        </w:rPr>
        <w:t>3000100030    </w:t>
      </w:r>
      <w:r>
        <w:rPr>
          <w:rFonts w:hint="default" w:ascii="Calibri" w:hAnsi="Calibri" w:eastAsia="宋体" w:cs="Calibri"/>
          <w:b/>
          <w:bCs/>
          <w:color w:val="111F2C"/>
          <w:spacing w:val="0"/>
          <w:sz w:val="24"/>
          <w:szCs w:val="24"/>
          <w:shd w:val="clear" w:fill="FFFFFF"/>
          <w:lang w:val="en-US" w:eastAsia="zh-CN"/>
        </w:rPr>
        <w:t>power adapter</w:t>
      </w:r>
      <w:r>
        <w:rPr>
          <w:rFonts w:hint="default" w:ascii="Calibri" w:hAnsi="Calibri" w:eastAsia="宋体" w:cs="Calibri"/>
          <w:b/>
          <w:bCs/>
          <w:color w:val="111F2C"/>
          <w:spacing w:val="0"/>
          <w:sz w:val="24"/>
          <w:szCs w:val="24"/>
          <w:shd w:val="clear" w:fill="FFFFFF"/>
        </w:rPr>
        <w:t>    GVE-GM85-240300-24V/3A(中)</w:t>
      </w:r>
    </w:p>
    <w:p>
      <w:pPr>
        <w:snapToGrid w:val="0"/>
        <w:spacing w:before="0" w:after="0" w:line="240" w:lineRule="auto"/>
        <w:jc w:val="left"/>
        <w:rPr>
          <w:rFonts w:hint="default" w:ascii="Calibri" w:hAnsi="Calibri" w:eastAsia="微软雅黑" w:cs="Calibri"/>
          <w:color w:val="000000"/>
          <w:sz w:val="21"/>
          <w:szCs w:val="21"/>
        </w:rPr>
      </w:pPr>
    </w:p>
    <w:p>
      <w:pPr>
        <w:snapToGrid w:val="0"/>
        <w:spacing w:before="0" w:after="0" w:line="240" w:lineRule="auto"/>
        <w:jc w:val="left"/>
        <w:rPr>
          <w:rFonts w:hint="default" w:ascii="Calibri" w:hAnsi="Calibri" w:eastAsia="微软雅黑" w:cs="Calibri"/>
          <w:color w:val="FF0000"/>
          <w:sz w:val="21"/>
          <w:szCs w:val="21"/>
        </w:rPr>
      </w:pPr>
      <w:r>
        <w:rPr>
          <w:rFonts w:hint="default" w:ascii="Calibri" w:hAnsi="Calibri" w:eastAsia="Times New Roman" w:cs="Calibri"/>
          <w:color w:val="FF0000"/>
          <w:sz w:val="21"/>
          <w:szCs w:val="21"/>
        </w:rPr>
        <w:t>（3）A single-channel unit can not be cascaded more than 50 units, and if exceeds the number, an expansion host should be used.</w:t>
      </w:r>
    </w:p>
    <w:p>
      <w:pPr>
        <w:snapToGrid w:val="0"/>
        <w:spacing w:before="0" w:after="0" w:line="240" w:lineRule="auto"/>
        <w:jc w:val="left"/>
        <w:rPr>
          <w:rFonts w:hint="default" w:ascii="Calibri" w:hAnsi="Calibri" w:eastAsia="Times New Roman" w:cs="Calibri"/>
          <w:color w:val="FF0000"/>
          <w:sz w:val="21"/>
          <w:szCs w:val="21"/>
        </w:rPr>
      </w:pPr>
      <w:r>
        <w:rPr>
          <w:rFonts w:hint="default" w:ascii="Calibri" w:hAnsi="Calibri" w:eastAsia="Times New Roman" w:cs="Calibri"/>
          <w:color w:val="FF0000"/>
          <w:sz w:val="21"/>
          <w:szCs w:val="21"/>
        </w:rPr>
        <w:t>（4）</w:t>
      </w:r>
      <w:r>
        <w:rPr>
          <w:rFonts w:hint="default" w:ascii="Calibri" w:hAnsi="Calibri" w:eastAsia="宋体" w:cs="Calibri"/>
          <w:color w:val="FF0000"/>
          <w:sz w:val="21"/>
          <w:szCs w:val="21"/>
        </w:rPr>
        <w:t xml:space="preserve">The wire is dedicated to the conference. Do not damage the wire or change the interface without permission!If the position of the extension cable is reversed, a special adapter cable can </w:t>
      </w:r>
      <w:r>
        <w:rPr>
          <w:rFonts w:hint="default" w:ascii="Calibri" w:hAnsi="Calibri" w:eastAsia="宋体" w:cs="Calibri"/>
          <w:color w:val="FF0000"/>
          <w:sz w:val="21"/>
          <w:szCs w:val="21"/>
          <w:lang w:val="en-US" w:eastAsia="zh-CN"/>
        </w:rPr>
        <w:t>fix this</w:t>
      </w:r>
      <w:r>
        <w:rPr>
          <w:rFonts w:hint="default" w:ascii="Calibri" w:hAnsi="Calibri" w:eastAsia="Times New Roman" w:cs="Calibri"/>
          <w:color w:val="FF0000"/>
          <w:sz w:val="21"/>
          <w:szCs w:val="21"/>
        </w:rPr>
        <w:t xml:space="preserve">也The extension </w:t>
      </w:r>
      <w:r>
        <w:rPr>
          <w:rFonts w:hint="default" w:ascii="Calibri" w:hAnsi="Calibri" w:eastAsia="宋体" w:cs="Calibri"/>
          <w:color w:val="FF0000"/>
          <w:sz w:val="21"/>
          <w:szCs w:val="21"/>
          <w:lang w:val="en-US" w:eastAsia="zh-CN"/>
        </w:rPr>
        <w:t xml:space="preserve">wire </w:t>
      </w:r>
      <w:r>
        <w:rPr>
          <w:rFonts w:hint="default" w:ascii="Calibri" w:hAnsi="Calibri" w:eastAsia="Times New Roman" w:cs="Calibri"/>
          <w:color w:val="FF0000"/>
          <w:sz w:val="21"/>
          <w:szCs w:val="21"/>
        </w:rPr>
        <w:t>cannot be replaced with other wires.</w:t>
      </w:r>
    </w:p>
    <w:p>
      <w:pPr>
        <w:snapToGrid w:val="0"/>
        <w:spacing w:before="0" w:after="0" w:line="240" w:lineRule="auto"/>
        <w:jc w:val="left"/>
        <w:rPr>
          <w:rFonts w:hint="default" w:ascii="Calibri" w:hAnsi="Calibri" w:eastAsia="微软雅黑" w:cs="Calibri"/>
          <w:color w:val="000000"/>
          <w:sz w:val="21"/>
          <w:szCs w:val="21"/>
        </w:rPr>
      </w:pPr>
      <w:r>
        <w:rPr>
          <w:rFonts w:hint="default" w:ascii="Calibri" w:hAnsi="Calibri" w:eastAsia="Times New Roman" w:cs="Calibri"/>
          <w:color w:val="000000"/>
          <w:sz w:val="21"/>
          <w:szCs w:val="21"/>
        </w:rPr>
        <w:t>（5））TS-0626 must be used with the embedded chairman unit, TS-0626A must be used with the embedded delegate unit, the maximum output power consumption of the host: 240W</w:t>
      </w:r>
    </w:p>
    <w:p>
      <w:pPr>
        <w:snapToGrid w:val="0"/>
        <w:spacing w:before="0" w:after="0" w:line="240" w:lineRule="auto"/>
        <w:jc w:val="left"/>
        <w:rPr>
          <w:rFonts w:hint="default" w:ascii="Calibri" w:hAnsi="Calibri" w:eastAsia="Times New Roman" w:cs="Calibri"/>
          <w:b/>
          <w:bCs/>
          <w:color w:val="FF0000"/>
          <w:sz w:val="44"/>
          <w:szCs w:val="44"/>
        </w:rPr>
      </w:pPr>
      <w:r>
        <w:rPr>
          <w:rFonts w:hint="default" w:ascii="Calibri" w:hAnsi="Calibri" w:eastAsia="Times New Roman" w:cs="Calibri"/>
          <w:b/>
          <w:bCs/>
          <w:color w:val="FF0000"/>
          <w:sz w:val="44"/>
          <w:szCs w:val="44"/>
        </w:rPr>
        <w:t>TS-0626 can only be connected to TS-0623 or TS-0624 or TS-0625 and cannot be connected to other microphones.</w:t>
      </w:r>
    </w:p>
    <w:p>
      <w:pPr>
        <w:snapToGrid w:val="0"/>
        <w:spacing w:before="0" w:after="0" w:line="240" w:lineRule="auto"/>
        <w:jc w:val="left"/>
        <w:rPr>
          <w:rFonts w:hint="default" w:ascii="Calibri" w:hAnsi="Calibri" w:eastAsia="Times New Roman" w:cs="Calibri"/>
          <w:b/>
          <w:bCs/>
          <w:color w:val="FF0000"/>
          <w:sz w:val="44"/>
          <w:szCs w:val="44"/>
        </w:rPr>
      </w:pPr>
    </w:p>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b/>
          <w:bCs/>
          <w:color w:val="FF0000"/>
          <w:sz w:val="44"/>
          <w:szCs w:val="44"/>
        </w:rPr>
        <w:t>TS-0626</w:t>
      </w:r>
      <w:r>
        <w:rPr>
          <w:rFonts w:hint="default" w:ascii="Calibri" w:hAnsi="Calibri" w:eastAsia="宋体" w:cs="Calibri"/>
          <w:b/>
          <w:bCs/>
          <w:color w:val="FF0000"/>
          <w:sz w:val="44"/>
          <w:szCs w:val="44"/>
          <w:lang w:val="en-US" w:eastAsia="zh-CN"/>
        </w:rPr>
        <w:t>A</w:t>
      </w:r>
      <w:r>
        <w:rPr>
          <w:rFonts w:hint="default" w:ascii="Calibri" w:hAnsi="Calibri" w:eastAsia="Times New Roman" w:cs="Calibri"/>
          <w:b/>
          <w:bCs/>
          <w:color w:val="FF0000"/>
          <w:sz w:val="44"/>
          <w:szCs w:val="44"/>
        </w:rPr>
        <w:t xml:space="preserve"> can only be connected to TS-0623</w:t>
      </w:r>
      <w:r>
        <w:rPr>
          <w:rFonts w:hint="default" w:ascii="Calibri" w:hAnsi="Calibri" w:eastAsia="宋体" w:cs="Calibri"/>
          <w:b/>
          <w:bCs/>
          <w:color w:val="FF0000"/>
          <w:sz w:val="44"/>
          <w:szCs w:val="44"/>
          <w:lang w:val="en-US" w:eastAsia="zh-CN"/>
        </w:rPr>
        <w:t>A</w:t>
      </w:r>
      <w:r>
        <w:rPr>
          <w:rFonts w:hint="default" w:ascii="Calibri" w:hAnsi="Calibri" w:eastAsia="Times New Roman" w:cs="Calibri"/>
          <w:b/>
          <w:bCs/>
          <w:color w:val="FF0000"/>
          <w:sz w:val="44"/>
          <w:szCs w:val="44"/>
        </w:rPr>
        <w:t xml:space="preserve"> or TS-0624</w:t>
      </w:r>
      <w:r>
        <w:rPr>
          <w:rFonts w:hint="default" w:ascii="Calibri" w:hAnsi="Calibri" w:eastAsia="宋体" w:cs="Calibri"/>
          <w:b/>
          <w:bCs/>
          <w:color w:val="FF0000"/>
          <w:sz w:val="44"/>
          <w:szCs w:val="44"/>
          <w:lang w:val="en-US" w:eastAsia="zh-CN"/>
        </w:rPr>
        <w:t>A</w:t>
      </w:r>
      <w:r>
        <w:rPr>
          <w:rFonts w:hint="default" w:ascii="Calibri" w:hAnsi="Calibri" w:eastAsia="Times New Roman" w:cs="Calibri"/>
          <w:b/>
          <w:bCs/>
          <w:color w:val="FF0000"/>
          <w:sz w:val="44"/>
          <w:szCs w:val="44"/>
        </w:rPr>
        <w:t xml:space="preserve"> or TS-0625</w:t>
      </w:r>
      <w:r>
        <w:rPr>
          <w:rFonts w:hint="default" w:ascii="Calibri" w:hAnsi="Calibri" w:eastAsia="宋体" w:cs="Calibri"/>
          <w:b/>
          <w:bCs/>
          <w:color w:val="FF0000"/>
          <w:sz w:val="44"/>
          <w:szCs w:val="44"/>
          <w:lang w:val="en-US" w:eastAsia="zh-CN"/>
        </w:rPr>
        <w:t>A</w:t>
      </w:r>
      <w:r>
        <w:rPr>
          <w:rFonts w:hint="default" w:ascii="Calibri" w:hAnsi="Calibri" w:eastAsia="Times New Roman" w:cs="Calibri"/>
          <w:b/>
          <w:bCs/>
          <w:color w:val="FF0000"/>
          <w:sz w:val="44"/>
          <w:szCs w:val="44"/>
        </w:rPr>
        <w:t xml:space="preserve"> and cannot be connected to other microphones.</w:t>
      </w:r>
    </w:p>
    <w:p>
      <w:pPr>
        <w:snapToGrid w:val="0"/>
        <w:spacing w:before="0" w:after="0" w:line="240" w:lineRule="auto"/>
        <w:jc w:val="left"/>
        <w:rPr>
          <w:rFonts w:hint="default" w:ascii="Calibri" w:hAnsi="Calibri" w:eastAsia="Times New Roman" w:cs="Calibri"/>
          <w:color w:val="000000"/>
          <w:sz w:val="21"/>
          <w:szCs w:val="21"/>
        </w:rPr>
      </w:pPr>
    </w:p>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color w:val="000000"/>
          <w:sz w:val="21"/>
          <w:szCs w:val="21"/>
        </w:rPr>
        <w:t>Exceeding the capacity of the microphone can only increase the expansion host.</w:t>
      </w:r>
    </w:p>
    <w:p>
      <w:pPr>
        <w:snapToGrid w:val="0"/>
        <w:spacing w:before="0" w:after="0" w:line="240" w:lineRule="auto"/>
        <w:jc w:val="left"/>
        <w:rPr>
          <w:rFonts w:hint="default" w:ascii="Calibri" w:hAnsi="Calibri" w:eastAsia="Times New Roman" w:cs="Calibri"/>
          <w:color w:val="000000"/>
          <w:sz w:val="21"/>
          <w:szCs w:val="21"/>
        </w:rPr>
      </w:pPr>
    </w:p>
    <w:p>
      <w:pPr>
        <w:snapToGrid w:val="0"/>
        <w:spacing w:before="0" w:after="0" w:line="240" w:lineRule="auto"/>
        <w:jc w:val="left"/>
        <w:rPr>
          <w:rFonts w:hint="default" w:ascii="Calibri" w:hAnsi="Calibri" w:eastAsia="Times New Roman" w:cs="Calibri"/>
          <w:color w:val="000000"/>
          <w:sz w:val="21"/>
          <w:szCs w:val="21"/>
        </w:rPr>
      </w:pPr>
    </w:p>
    <w:p>
      <w:pPr>
        <w:snapToGrid w:val="0"/>
        <w:spacing w:before="0" w:after="0" w:line="240" w:lineRule="auto"/>
        <w:jc w:val="left"/>
        <w:rPr>
          <w:rFonts w:hint="default" w:ascii="Calibri" w:hAnsi="Calibri" w:eastAsia="Times New Roman" w:cs="Calibri"/>
          <w:color w:val="000000"/>
          <w:sz w:val="21"/>
          <w:szCs w:val="21"/>
        </w:rPr>
      </w:pPr>
      <w:r>
        <w:rPr>
          <w:rFonts w:hint="default" w:ascii="Calibri" w:hAnsi="Calibri" w:eastAsia="Times New Roman" w:cs="Calibri"/>
          <w:color w:val="000000"/>
          <w:sz w:val="21"/>
          <w:szCs w:val="21"/>
        </w:rPr>
        <w:t>6.TS-0605M</w:t>
      </w:r>
      <w:r>
        <w:rPr>
          <w:rFonts w:hint="default" w:ascii="Calibri" w:hAnsi="Calibri" w:eastAsia="宋体" w:cs="Calibri"/>
          <w:color w:val="000000"/>
          <w:sz w:val="21"/>
          <w:szCs w:val="21"/>
          <w:lang w:val="en-US" w:eastAsia="zh-CN"/>
        </w:rPr>
        <w:t xml:space="preserve">   </w:t>
      </w:r>
      <w:r>
        <w:rPr>
          <w:rFonts w:hint="default" w:ascii="Calibri" w:hAnsi="Calibri" w:eastAsia="Times New Roman" w:cs="Calibri"/>
          <w:color w:val="000000"/>
          <w:sz w:val="21"/>
          <w:szCs w:val="21"/>
        </w:rPr>
        <w:t>The power supply model used by the conference host</w:t>
      </w:r>
    </w:p>
    <w:p>
      <w:pPr>
        <w:snapToGrid w:val="0"/>
        <w:spacing w:before="0" w:after="0" w:line="240" w:lineRule="auto"/>
        <w:jc w:val="left"/>
        <w:rPr>
          <w:rFonts w:hint="default" w:ascii="Calibri" w:hAnsi="Calibri" w:eastAsia="Times New Roman" w:cs="Calibri"/>
          <w:color w:val="000000"/>
          <w:sz w:val="21"/>
          <w:szCs w:val="21"/>
        </w:rPr>
      </w:pPr>
    </w:p>
    <w:p>
      <w:pPr>
        <w:snapToGrid w:val="0"/>
        <w:spacing w:before="0" w:after="0" w:line="240" w:lineRule="auto"/>
        <w:jc w:val="left"/>
        <w:rPr>
          <w:rFonts w:hint="default" w:ascii="Calibri" w:hAnsi="Calibri" w:eastAsia="微软雅黑" w:cs="Calibri"/>
          <w:color w:val="111F2C"/>
          <w:spacing w:val="0"/>
          <w:sz w:val="21"/>
          <w:szCs w:val="21"/>
          <w:shd w:val="clear" w:fill="FFFFFF"/>
        </w:rPr>
      </w:pPr>
      <w:r>
        <w:rPr>
          <w:rFonts w:hint="default" w:ascii="Calibri" w:hAnsi="Calibri" w:eastAsia="微软雅黑" w:cs="Calibri"/>
          <w:color w:val="111F2C"/>
          <w:spacing w:val="0"/>
          <w:sz w:val="21"/>
          <w:szCs w:val="21"/>
          <w:shd w:val="clear" w:fill="FFFFFF"/>
        </w:rPr>
        <w:t>1.03000100011    GM85-240400-F-24V/4A(英)</w:t>
      </w:r>
    </w:p>
    <w:p>
      <w:pPr>
        <w:snapToGrid w:val="0"/>
        <w:spacing w:before="0" w:after="0" w:line="240" w:lineRule="auto"/>
        <w:jc w:val="left"/>
        <w:rPr>
          <w:rFonts w:hint="default" w:ascii="Calibri" w:hAnsi="Calibri" w:eastAsia="微软雅黑" w:cs="Calibri"/>
          <w:color w:val="111F2C"/>
          <w:spacing w:val="0"/>
          <w:sz w:val="21"/>
          <w:szCs w:val="21"/>
          <w:shd w:val="clear" w:fill="FFFFFF"/>
        </w:rPr>
      </w:pPr>
    </w:p>
    <w:p>
      <w:pPr>
        <w:snapToGrid w:val="0"/>
        <w:spacing w:before="0" w:after="0" w:line="240" w:lineRule="auto"/>
        <w:jc w:val="left"/>
        <w:rPr>
          <w:rFonts w:hint="default" w:ascii="Calibri" w:hAnsi="Calibri" w:eastAsia="微软雅黑" w:cs="Calibri"/>
          <w:color w:val="111F2C"/>
          <w:spacing w:val="0"/>
          <w:sz w:val="21"/>
          <w:szCs w:val="21"/>
          <w:shd w:val="clear" w:fill="FFFFFF"/>
        </w:rPr>
      </w:pPr>
    </w:p>
    <w:p>
      <w:pPr>
        <w:snapToGrid w:val="0"/>
        <w:spacing w:before="0" w:after="0" w:line="240" w:lineRule="auto"/>
        <w:jc w:val="left"/>
        <w:rPr>
          <w:rFonts w:hint="default" w:ascii="Calibri" w:hAnsi="Calibri" w:eastAsia="微软雅黑" w:cs="Calibri"/>
          <w:color w:val="111F2C"/>
          <w:spacing w:val="0"/>
          <w:sz w:val="21"/>
          <w:szCs w:val="21"/>
          <w:shd w:val="clear" w:fill="FFFFFF"/>
        </w:rPr>
      </w:pPr>
    </w:p>
    <w:p>
      <w:pPr>
        <w:snapToGrid w:val="0"/>
        <w:spacing w:before="0" w:after="0" w:line="240" w:lineRule="auto"/>
        <w:jc w:val="left"/>
        <w:rPr>
          <w:rFonts w:hint="default" w:ascii="Calibri" w:hAnsi="Calibri" w:eastAsia="微软雅黑" w:cs="Calibri"/>
          <w:color w:val="111F2C"/>
          <w:spacing w:val="0"/>
          <w:sz w:val="21"/>
          <w:szCs w:val="21"/>
          <w:shd w:val="clear" w:fill="FFFFFF"/>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中等线简体">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Google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2950726">
    <w:nsid w:val="628606C6"/>
    <w:multiLevelType w:val="singleLevel"/>
    <w:tmpl w:val="628606C6"/>
    <w:lvl w:ilvl="0" w:tentative="1">
      <w:start w:val="2"/>
      <w:numFmt w:val="decimal"/>
      <w:suff w:val="nothing"/>
      <w:lvlText w:val="%1."/>
      <w:lvlJc w:val="left"/>
    </w:lvl>
  </w:abstractNum>
  <w:abstractNum w:abstractNumId="1652945067">
    <w:nsid w:val="6285F0AB"/>
    <w:multiLevelType w:val="multilevel"/>
    <w:tmpl w:val="6285F0AB"/>
    <w:lvl w:ilvl="0" w:tentative="1">
      <w:start w:val="1"/>
      <w:numFmt w:val="decimal"/>
      <w:lvlText w:val="%1."/>
      <w:lvlJc w:val="left"/>
      <w:pPr>
        <w:ind w:left="420" w:hanging="420"/>
      </w:pPr>
      <w:rPr>
        <w:bCs/>
      </w:rPr>
    </w:lvl>
    <w:lvl w:ilvl="1" w:tentative="1">
      <w:start w:val="1"/>
      <w:numFmt w:val="lowerLetter"/>
      <w:lvlText w:val="%2."/>
      <w:lvlJc w:val="left"/>
      <w:pPr>
        <w:ind w:left="840" w:hanging="420"/>
      </w:pPr>
      <w:rPr>
        <w:bCs/>
      </w:rPr>
    </w:lvl>
    <w:lvl w:ilvl="2" w:tentative="1">
      <w:start w:val="1"/>
      <w:numFmt w:val="lowerRoman"/>
      <w:lvlText w:val="%3."/>
      <w:lvlJc w:val="left"/>
      <w:pPr>
        <w:ind w:left="1260" w:hanging="420"/>
      </w:pPr>
      <w:rPr>
        <w:bCs/>
      </w:rPr>
    </w:lvl>
    <w:lvl w:ilvl="3" w:tentative="1">
      <w:start w:val="1"/>
      <w:numFmt w:val="decimal"/>
      <w:lvlText w:val="%4."/>
      <w:lvlJc w:val="left"/>
      <w:pPr>
        <w:ind w:left="1680" w:hanging="420"/>
      </w:pPr>
      <w:rPr>
        <w:bCs/>
      </w:rPr>
    </w:lvl>
    <w:lvl w:ilvl="4" w:tentative="1">
      <w:start w:val="1"/>
      <w:numFmt w:val="lowerLetter"/>
      <w:lvlText w:val="%5."/>
      <w:lvlJc w:val="left"/>
      <w:pPr>
        <w:ind w:left="2100" w:hanging="420"/>
      </w:pPr>
      <w:rPr>
        <w:bCs/>
      </w:rPr>
    </w:lvl>
    <w:lvl w:ilvl="5" w:tentative="1">
      <w:start w:val="1"/>
      <w:numFmt w:val="lowerRoman"/>
      <w:lvlText w:val="%6."/>
      <w:lvlJc w:val="left"/>
      <w:pPr>
        <w:ind w:left="2520" w:hanging="420"/>
      </w:pPr>
      <w:rPr>
        <w:bCs/>
      </w:rPr>
    </w:lvl>
    <w:lvl w:ilvl="6" w:tentative="1">
      <w:start w:val="1"/>
      <w:numFmt w:val="decimal"/>
      <w:lvlText w:val="%7."/>
      <w:lvlJc w:val="left"/>
      <w:pPr>
        <w:ind w:left="2940" w:hanging="420"/>
      </w:pPr>
      <w:rPr>
        <w:bCs/>
      </w:rPr>
    </w:lvl>
    <w:lvl w:ilvl="7" w:tentative="1">
      <w:start w:val="1"/>
      <w:numFmt w:val="lowerLetter"/>
      <w:lvlText w:val="%8."/>
      <w:lvlJc w:val="left"/>
      <w:pPr>
        <w:ind w:left="3360" w:hanging="420"/>
      </w:pPr>
      <w:rPr>
        <w:bCs/>
      </w:rPr>
    </w:lvl>
  </w:abstractNum>
  <w:num w:numId="1">
    <w:abstractNumId w:val="1652945067"/>
  </w:num>
  <w:num w:numId="2">
    <w:abstractNumId w:val="16529507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314671B"/>
    <w:rsid w:val="06A50B76"/>
    <w:rsid w:val="083D07F0"/>
    <w:rsid w:val="105E3B74"/>
    <w:rsid w:val="14250AAD"/>
    <w:rsid w:val="1C2C4424"/>
    <w:rsid w:val="1CD54CE6"/>
    <w:rsid w:val="1DD86B05"/>
    <w:rsid w:val="1DEC38DC"/>
    <w:rsid w:val="24A86E33"/>
    <w:rsid w:val="2BC2085A"/>
    <w:rsid w:val="2DED4667"/>
    <w:rsid w:val="30456175"/>
    <w:rsid w:val="36772279"/>
    <w:rsid w:val="3BFB30F8"/>
    <w:rsid w:val="3D383B8D"/>
    <w:rsid w:val="3FAD5A88"/>
    <w:rsid w:val="434067C1"/>
    <w:rsid w:val="44B8774F"/>
    <w:rsid w:val="44C012D8"/>
    <w:rsid w:val="4DC66BE6"/>
    <w:rsid w:val="525E4232"/>
    <w:rsid w:val="53F41D4A"/>
    <w:rsid w:val="568D20C3"/>
    <w:rsid w:val="68BC0EE4"/>
    <w:rsid w:val="69BC0A87"/>
    <w:rsid w:val="6EAF13B0"/>
    <w:rsid w:val="71061E72"/>
    <w:rsid w:val="76B61BCF"/>
    <w:rsid w:val="771B7375"/>
    <w:rsid w:val="78BF389E"/>
    <w:rsid w:val="7A3B2499"/>
    <w:rsid w:val="7F544A7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9"/>
    <w:basedOn w:val="1"/>
    <w:next w:val="1"/>
    <w:unhideWhenUsed/>
    <w:qFormat/>
    <w:uiPriority w:val="9"/>
    <w:pPr>
      <w:keepNext/>
      <w:keepLines/>
      <w:spacing w:before="240" w:after="64" w:line="319" w:lineRule="auto"/>
      <w:jc w:val="left"/>
      <w:outlineLvl w:val="8"/>
    </w:pPr>
    <w:rPr>
      <w:rFonts w:asciiTheme="majorHAnsi" w:hAnsiTheme="majorHAnsi" w:eastAsiaTheme="majorEastAsia" w:cstheme="majorBidi"/>
      <w:b/>
      <w:bCs/>
      <w:color w:val="000000"/>
      <w:sz w:val="21"/>
      <w:szCs w:val="21"/>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before="240" w:after="60" w:line="312" w:lineRule="auto"/>
      <w:jc w:val="center"/>
      <w:outlineLvl w:val="0"/>
    </w:pPr>
    <w:rPr>
      <w:rFonts w:asciiTheme="majorHAnsi" w:hAnsiTheme="majorHAnsi" w:eastAsiaTheme="majorEastAsia" w:cstheme="majorBidi"/>
      <w:b/>
      <w:bCs/>
      <w:color w:val="auto"/>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8"/>
    <w:link w:val="6"/>
    <w:semiHidden/>
    <w:qFormat/>
    <w:uiPriority w:val="99"/>
    <w:rPr>
      <w:sz w:val="18"/>
      <w:szCs w:val="18"/>
    </w:rPr>
  </w:style>
  <w:style w:type="character" w:customStyle="1" w:styleId="12">
    <w:name w:val="页脚 字符"/>
    <w:basedOn w:val="8"/>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ScaleCrop>false</ScaleCrop>
  <LinksUpToDate>false</LinksUpToDate>
  <CharactersWithSpaces>123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wm1-001</cp:lastModifiedBy>
  <dcterms:modified xsi:type="dcterms:W3CDTF">2022-05-23T09:15:47Z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